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83D06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第八届“创业北京”创业创新大赛海淀区选拔赛获奖名单</w:t>
      </w:r>
      <w:bookmarkStart w:id="0" w:name="_GoBack"/>
      <w:bookmarkEnd w:id="0"/>
    </w:p>
    <w:p w14:paraId="02B32533">
      <w:pPr>
        <w:spacing w:line="360" w:lineRule="auto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“青年创意赛道”获奖名单</w:t>
      </w:r>
    </w:p>
    <w:tbl>
      <w:tblPr>
        <w:tblStyle w:val="2"/>
        <w:tblpPr w:leftFromText="180" w:rightFromText="180" w:vertAnchor="text" w:horzAnchor="page" w:tblpXSpec="center" w:tblpY="458"/>
        <w:tblOverlap w:val="never"/>
        <w:tblW w:w="10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947"/>
        <w:gridCol w:w="6183"/>
      </w:tblGrid>
      <w:tr w14:paraId="5CA6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参赛团队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参赛项目</w:t>
            </w:r>
          </w:p>
        </w:tc>
      </w:tr>
      <w:tr w14:paraId="6135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83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融玑传感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融玑智肤——面向人机交互应用的多模态感知电子皮肤</w:t>
            </w:r>
          </w:p>
        </w:tc>
      </w:tr>
      <w:tr w14:paraId="3724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0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菁眼宝团队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明眸智芯-眼部智能软芯片健康监测开拓者</w:t>
            </w:r>
          </w:p>
        </w:tc>
      </w:tr>
      <w:tr w14:paraId="544D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GEEKROS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GEEKROS</w:t>
            </w:r>
          </w:p>
        </w:tc>
      </w:tr>
      <w:tr w14:paraId="38AD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北大团队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地球透视-分布式空地物遥一体化系统的研发及产业化</w:t>
            </w:r>
          </w:p>
        </w:tc>
      </w:tr>
      <w:tr w14:paraId="3F82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“光镊-拉曼单微滴测量”团队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悬浮单液滴高时间分辨和高空间分辨受激散射光谱</w:t>
            </w:r>
          </w:p>
        </w:tc>
      </w:tr>
      <w:tr w14:paraId="2C81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青创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基于常压真空变压吸附技术的中低浓度瓦斯富集发电系统模型设计</w:t>
            </w:r>
          </w:p>
        </w:tc>
      </w:tr>
      <w:tr w14:paraId="1212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心聆卫士----毫米波雷达健康监测项目团队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心聆卫士——高精度FMCW家庭健康监测设备</w:t>
            </w:r>
          </w:p>
        </w:tc>
      </w:tr>
      <w:tr w14:paraId="7A15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燃动未来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燃动未来——一种高效单原子催化剂助力氢氧燃料电池发展</w:t>
            </w:r>
          </w:p>
        </w:tc>
      </w:tr>
      <w:tr w14:paraId="05F7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飞控冗余控制算法团队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AI驱动多冗余安全化飞行控制系统算法</w:t>
            </w:r>
          </w:p>
        </w:tc>
      </w:tr>
      <w:tr w14:paraId="71A83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联脑智行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联脑智行--脑控智能轮椅系统</w:t>
            </w:r>
          </w:p>
        </w:tc>
      </w:tr>
    </w:tbl>
    <w:p w14:paraId="28E00BA3">
      <w:pPr>
        <w:spacing w:line="360" w:lineRule="auto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 w14:paraId="1B84A2CE">
      <w:pPr>
        <w:spacing w:line="360" w:lineRule="auto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“现代服务领域赛道”获奖名单</w:t>
      </w:r>
    </w:p>
    <w:tbl>
      <w:tblPr>
        <w:tblStyle w:val="2"/>
        <w:tblpPr w:leftFromText="180" w:rightFromText="180" w:vertAnchor="text" w:horzAnchor="page" w:tblpXSpec="center" w:tblpY="458"/>
        <w:tblOverlap w:val="never"/>
        <w:tblW w:w="10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997"/>
        <w:gridCol w:w="6133"/>
      </w:tblGrid>
      <w:tr w14:paraId="0858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参赛项目</w:t>
            </w:r>
          </w:p>
        </w:tc>
      </w:tr>
      <w:tr w14:paraId="4E50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北京柚果科技有限公司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基于脑机接口的脑疾病检测和治疗创新技术解决方案</w:t>
            </w:r>
          </w:p>
        </w:tc>
      </w:tr>
      <w:tr w14:paraId="48CF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北京金云智联科技有限公司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KingAIoT平台</w:t>
            </w:r>
          </w:p>
        </w:tc>
      </w:tr>
      <w:tr w14:paraId="28F9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北京知知丫丫科技有限公司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知知丫丫每个人的数据空间</w:t>
            </w:r>
          </w:p>
        </w:tc>
      </w:tr>
      <w:tr w14:paraId="339C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北京珊瑚礁科技有限公司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基于人工智能的企业服务</w:t>
            </w:r>
          </w:p>
        </w:tc>
      </w:tr>
      <w:tr w14:paraId="3E6F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知洲数联（北京）科技有限公司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基于AIOT多维数据的多模态融合决策管理系统</w:t>
            </w:r>
          </w:p>
        </w:tc>
      </w:tr>
      <w:tr w14:paraId="78DC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北京霆涛商业智能技术有限公司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基于DeepSeek的具身智能实训</w:t>
            </w:r>
          </w:p>
        </w:tc>
      </w:tr>
      <w:tr w14:paraId="4EFD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北京极智纵横科技有限公司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协力帮-AI智能人才推荐平台</w:t>
            </w:r>
          </w:p>
        </w:tc>
      </w:tr>
      <w:tr w14:paraId="7C4E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北京国清新智科技发展有限公司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多模态智能防摔拐杖 —— 老年人安全守护者</w:t>
            </w:r>
          </w:p>
        </w:tc>
      </w:tr>
      <w:tr w14:paraId="18B5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北京企像科技有限公司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新一代HI+AI金融投资决策数智平台</w:t>
            </w:r>
          </w:p>
        </w:tc>
      </w:tr>
      <w:tr w14:paraId="5930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北京数音维动科技有限公司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极智游一站式智慧旅行服务平台</w:t>
            </w:r>
          </w:p>
        </w:tc>
      </w:tr>
    </w:tbl>
    <w:p w14:paraId="49BE6C5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B628AD0">
      <w:p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</w:p>
    <w:p w14:paraId="29C10692">
      <w:pPr>
        <w:spacing w:line="360" w:lineRule="auto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“先进制造领域赛道”获奖名单</w:t>
      </w:r>
    </w:p>
    <w:tbl>
      <w:tblPr>
        <w:tblStyle w:val="2"/>
        <w:tblpPr w:leftFromText="180" w:rightFromText="180" w:vertAnchor="text" w:horzAnchor="page" w:tblpXSpec="center" w:tblpY="458"/>
        <w:tblOverlap w:val="never"/>
        <w:tblW w:w="10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987"/>
        <w:gridCol w:w="6143"/>
      </w:tblGrid>
      <w:tr w14:paraId="18C0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参赛项目</w:t>
            </w:r>
          </w:p>
        </w:tc>
      </w:tr>
      <w:tr w14:paraId="73D4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光驭（北京）科技有限公司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面向空天地一体化网络的多场景先进激光通信解决方案</w:t>
            </w:r>
          </w:p>
        </w:tc>
      </w:tr>
      <w:tr w14:paraId="5F3D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北京振电智感科技有限公司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智能自供电传感系统</w:t>
            </w:r>
          </w:p>
        </w:tc>
      </w:tr>
      <w:tr w14:paraId="2E24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北京微纳智新科技有限公司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柔性多模触觉传感器和电子皮肤</w:t>
            </w:r>
          </w:p>
        </w:tc>
      </w:tr>
      <w:tr w14:paraId="7CCF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北京威斯博科技有限公司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专注自主无人机及蜂群</w:t>
            </w:r>
          </w:p>
        </w:tc>
      </w:tr>
      <w:tr w14:paraId="2632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睿石运管（北京）科技有限公司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RStone睿石新一代智能运维网络医生项目</w:t>
            </w:r>
          </w:p>
        </w:tc>
      </w:tr>
      <w:tr w14:paraId="2023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北京元构科技有限责任公司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设备原生终端-让每台设备都拥有自己的AI大脑</w:t>
            </w:r>
          </w:p>
        </w:tc>
      </w:tr>
      <w:tr w14:paraId="6C37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北京深镀科技有限公司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智能控温穿戴单元</w:t>
            </w:r>
          </w:p>
        </w:tc>
      </w:tr>
      <w:tr w14:paraId="7535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北京森之高科科技有限公司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面向具身智能的高灵敏度多模态动态触觉传感器</w:t>
            </w:r>
          </w:p>
        </w:tc>
      </w:tr>
      <w:tr w14:paraId="40FB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北京缔智元科技有限公司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行业大模型驱动的多形态数字人服务千行百业</w:t>
            </w:r>
          </w:p>
        </w:tc>
      </w:tr>
      <w:tr w14:paraId="1099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北京络印精密科技有限公司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精密制造 + 成本控制——络印精密新一代传感器智造工艺打造全球竞争力</w:t>
            </w:r>
          </w:p>
        </w:tc>
      </w:tr>
    </w:tbl>
    <w:p w14:paraId="3B387904">
      <w:p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</w:p>
    <w:p w14:paraId="7748E06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BA99B51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5A9B7A5">
      <w:pPr>
        <w:spacing w:line="360" w:lineRule="auto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4DFC"/>
    <w:rsid w:val="0A413F19"/>
    <w:rsid w:val="155B60EA"/>
    <w:rsid w:val="203936A0"/>
    <w:rsid w:val="21BA55E1"/>
    <w:rsid w:val="4B476662"/>
    <w:rsid w:val="54E50CCE"/>
    <w:rsid w:val="5A51593C"/>
    <w:rsid w:val="5D153821"/>
    <w:rsid w:val="683E060D"/>
    <w:rsid w:val="6FB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1023</Characters>
  <Lines>0</Lines>
  <Paragraphs>0</Paragraphs>
  <TotalTime>0</TotalTime>
  <ScaleCrop>false</ScaleCrop>
  <LinksUpToDate>false</LinksUpToDate>
  <CharactersWithSpaces>1027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2025-07-16T01:10:00Z</dcterms:created>
  <dc:creator>Administrator</dc:creator>
  <cp:lastModifiedBy>银翼的魔术师</cp:lastModifiedBy>
  <dcterms:modified xsi:type="dcterms:W3CDTF">2025-07-21T06:06:31Z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eyJoZGlkIjoiOWVhYTEyY2ViM2Q3M2NlZmM0YzliN2Y2YTRkZTBmZmEiLCJ1c2VySWQiOiIyMzEyODI2MTAifQ==</vt:lpwstr>
  </property>
  <property fmtid="{D5CDD505-2E9C-101B-9397-08002B2CF9AE}" pid="4" name="ICV">
    <vt:lpwstr>F8652094C095455EB404267DA955B551_13</vt:lpwstr>
  </property>
</Properties>
</file>