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CB5D3" w14:textId="77777777" w:rsidR="005B6A17" w:rsidRDefault="005B6A17" w:rsidP="005D0419">
      <w:pPr>
        <w:adjustRightInd w:val="0"/>
        <w:snapToGrid w:val="0"/>
        <w:jc w:val="center"/>
        <w:rPr>
          <w:rFonts w:ascii="宋体" w:eastAsia="宋体" w:hAnsi="宋体" w:cs="Times New Roman" w:hint="eastAsia"/>
          <w:b/>
          <w:color w:val="000000" w:themeColor="text1"/>
          <w:sz w:val="36"/>
          <w:szCs w:val="36"/>
        </w:rPr>
      </w:pPr>
    </w:p>
    <w:p w14:paraId="4E2842DB" w14:textId="77777777" w:rsidR="005B6A17" w:rsidRDefault="005B6A17" w:rsidP="005D0419">
      <w:pPr>
        <w:adjustRightInd w:val="0"/>
        <w:snapToGrid w:val="0"/>
        <w:jc w:val="center"/>
        <w:rPr>
          <w:rFonts w:ascii="宋体" w:eastAsia="宋体" w:hAnsi="宋体" w:cs="Times New Roman" w:hint="eastAsia"/>
          <w:b/>
          <w:color w:val="000000" w:themeColor="text1"/>
          <w:sz w:val="36"/>
          <w:szCs w:val="36"/>
        </w:rPr>
      </w:pPr>
    </w:p>
    <w:p w14:paraId="6411FDE2" w14:textId="77777777" w:rsidR="00925DDA" w:rsidRDefault="005D0419" w:rsidP="005D0419">
      <w:pPr>
        <w:adjustRightInd w:val="0"/>
        <w:snapToGrid w:val="0"/>
        <w:jc w:val="center"/>
        <w:rPr>
          <w:rFonts w:ascii="宋体" w:eastAsia="宋体" w:hAnsi="宋体" w:cs="Times New Roman"/>
          <w:b/>
          <w:color w:val="000000" w:themeColor="text1"/>
          <w:sz w:val="36"/>
          <w:szCs w:val="36"/>
        </w:rPr>
      </w:pPr>
      <w:r>
        <w:rPr>
          <w:rFonts w:ascii="宋体" w:eastAsia="宋体" w:hAnsi="宋体" w:cs="Times New Roman" w:hint="eastAsia"/>
          <w:b/>
          <w:color w:val="000000" w:themeColor="text1"/>
          <w:sz w:val="36"/>
          <w:szCs w:val="36"/>
        </w:rPr>
        <w:t xml:space="preserve">北京市海淀区社会保险基金管理中心 </w:t>
      </w:r>
      <w:bookmarkStart w:id="0" w:name="_Hlk154144853"/>
      <w:r>
        <w:rPr>
          <w:rFonts w:ascii="宋体" w:eastAsia="宋体" w:hAnsi="宋体" w:cs="Times New Roman" w:hint="eastAsia"/>
          <w:b/>
          <w:color w:val="000000" w:themeColor="text1"/>
          <w:sz w:val="36"/>
          <w:szCs w:val="36"/>
        </w:rPr>
        <w:t>“海淀社保中心经办审计服务”</w:t>
      </w:r>
      <w:bookmarkEnd w:id="0"/>
      <w:r>
        <w:rPr>
          <w:rFonts w:ascii="宋体" w:eastAsia="宋体" w:hAnsi="宋体" w:cs="Times New Roman" w:hint="eastAsia"/>
          <w:b/>
          <w:color w:val="000000" w:themeColor="text1"/>
          <w:sz w:val="36"/>
          <w:szCs w:val="36"/>
        </w:rPr>
        <w:t>评定公告</w:t>
      </w:r>
    </w:p>
    <w:p w14:paraId="2145B686" w14:textId="77777777" w:rsidR="00925DDA" w:rsidRDefault="00925DDA">
      <w:pPr>
        <w:rPr>
          <w:rFonts w:ascii="Calibri" w:hAnsi="Calibri"/>
          <w:snapToGrid w:val="0"/>
          <w:color w:val="000000"/>
          <w:kern w:val="0"/>
        </w:rPr>
      </w:pPr>
    </w:p>
    <w:tbl>
      <w:tblPr>
        <w:tblStyle w:val="ab"/>
        <w:tblW w:w="0" w:type="auto"/>
        <w:tblLook w:val="04A0" w:firstRow="1" w:lastRow="0" w:firstColumn="1" w:lastColumn="0" w:noHBand="0" w:noVBand="1"/>
      </w:tblPr>
      <w:tblGrid>
        <w:gridCol w:w="2660"/>
        <w:gridCol w:w="5953"/>
        <w:gridCol w:w="2552"/>
        <w:gridCol w:w="2783"/>
      </w:tblGrid>
      <w:tr w:rsidR="00925DDA" w14:paraId="3557F79C" w14:textId="77777777">
        <w:trPr>
          <w:trHeight w:val="614"/>
        </w:trPr>
        <w:tc>
          <w:tcPr>
            <w:tcW w:w="13948" w:type="dxa"/>
            <w:gridSpan w:val="4"/>
            <w:vAlign w:val="center"/>
          </w:tcPr>
          <w:p w14:paraId="0A77E9FB" w14:textId="77777777" w:rsidR="00925DDA" w:rsidRDefault="005D0419">
            <w:pPr>
              <w:jc w:val="center"/>
              <w:rPr>
                <w:rFonts w:ascii="宋体" w:eastAsia="宋体" w:hAnsi="宋体" w:cs="宋体"/>
                <w:color w:val="000000"/>
                <w:kern w:val="0"/>
                <w:sz w:val="24"/>
                <w:szCs w:val="24"/>
              </w:rPr>
            </w:pPr>
            <w:r>
              <w:rPr>
                <w:rFonts w:ascii="仿宋_GB2312" w:eastAsia="仿宋_GB2312" w:hAnsi="Calibri" w:cs="Times New Roman" w:hint="eastAsia"/>
                <w:color w:val="000000"/>
                <w:kern w:val="0"/>
                <w:sz w:val="32"/>
                <w:szCs w:val="32"/>
              </w:rPr>
              <w:t>评定项目信息</w:t>
            </w:r>
          </w:p>
        </w:tc>
      </w:tr>
      <w:tr w:rsidR="00925DDA" w14:paraId="54DC352C" w14:textId="77777777">
        <w:trPr>
          <w:trHeight w:val="694"/>
        </w:trPr>
        <w:tc>
          <w:tcPr>
            <w:tcW w:w="2660" w:type="dxa"/>
            <w:vAlign w:val="center"/>
          </w:tcPr>
          <w:p w14:paraId="0AC2E2B5" w14:textId="77777777" w:rsidR="00925DDA" w:rsidRDefault="005D0419">
            <w:pPr>
              <w:jc w:val="center"/>
              <w:rPr>
                <w:rFonts w:ascii="宋体" w:eastAsia="宋体" w:hAnsi="宋体" w:cs="宋体"/>
                <w:color w:val="000000"/>
                <w:kern w:val="0"/>
                <w:sz w:val="24"/>
                <w:szCs w:val="24"/>
              </w:rPr>
            </w:pPr>
            <w:r>
              <w:rPr>
                <w:rFonts w:ascii="仿宋_GB2312" w:eastAsia="仿宋_GB2312" w:hAnsi="Calibri" w:cs="Times New Roman" w:hint="eastAsia"/>
                <w:color w:val="000000"/>
                <w:kern w:val="0"/>
                <w:sz w:val="28"/>
                <w:szCs w:val="28"/>
              </w:rPr>
              <w:t>项目名称</w:t>
            </w:r>
          </w:p>
        </w:tc>
        <w:tc>
          <w:tcPr>
            <w:tcW w:w="11288" w:type="dxa"/>
            <w:gridSpan w:val="3"/>
            <w:vAlign w:val="center"/>
          </w:tcPr>
          <w:p w14:paraId="717FF4B8" w14:textId="4ECC5958" w:rsidR="00925DDA" w:rsidRDefault="005D0419">
            <w:pPr>
              <w:jc w:val="center"/>
              <w:rPr>
                <w:rFonts w:ascii="宋体" w:eastAsia="宋体" w:hAnsi="宋体" w:cs="宋体"/>
                <w:color w:val="000000"/>
                <w:kern w:val="0"/>
                <w:sz w:val="24"/>
                <w:szCs w:val="24"/>
              </w:rPr>
            </w:pPr>
            <w:bookmarkStart w:id="1" w:name="_GoBack"/>
            <w:bookmarkEnd w:id="1"/>
            <w:r>
              <w:rPr>
                <w:rFonts w:ascii="仿宋_GB2312" w:eastAsia="仿宋_GB2312" w:hAnsi="Calibri" w:cs="Times New Roman" w:hint="eastAsia"/>
                <w:color w:val="000000"/>
                <w:kern w:val="0"/>
                <w:sz w:val="28"/>
                <w:szCs w:val="28"/>
              </w:rPr>
              <w:t>“海淀社保中心经办审计服务”项目</w:t>
            </w:r>
          </w:p>
        </w:tc>
      </w:tr>
      <w:tr w:rsidR="00925DDA" w14:paraId="0278AD8D" w14:textId="77777777">
        <w:trPr>
          <w:trHeight w:val="716"/>
        </w:trPr>
        <w:tc>
          <w:tcPr>
            <w:tcW w:w="2660" w:type="dxa"/>
            <w:vAlign w:val="center"/>
          </w:tcPr>
          <w:p w14:paraId="1EF0BC6B" w14:textId="77777777" w:rsidR="00925DDA" w:rsidRDefault="005D0419">
            <w:pPr>
              <w:jc w:val="center"/>
              <w:rPr>
                <w:rFonts w:ascii="宋体" w:eastAsia="宋体" w:hAnsi="宋体" w:cs="宋体"/>
                <w:color w:val="000000"/>
                <w:kern w:val="0"/>
                <w:sz w:val="24"/>
                <w:szCs w:val="24"/>
              </w:rPr>
            </w:pPr>
            <w:r>
              <w:rPr>
                <w:rFonts w:ascii="仿宋_GB2312" w:eastAsia="仿宋_GB2312" w:hAnsi="Calibri" w:cs="Times New Roman" w:hint="eastAsia"/>
                <w:color w:val="000000"/>
                <w:kern w:val="0"/>
                <w:sz w:val="28"/>
                <w:szCs w:val="28"/>
              </w:rPr>
              <w:t>项目编号</w:t>
            </w:r>
          </w:p>
        </w:tc>
        <w:tc>
          <w:tcPr>
            <w:tcW w:w="11288" w:type="dxa"/>
            <w:gridSpan w:val="3"/>
            <w:vAlign w:val="center"/>
          </w:tcPr>
          <w:p w14:paraId="147909C6" w14:textId="77777777" w:rsidR="00925DDA" w:rsidRDefault="005D0419">
            <w:pPr>
              <w:jc w:val="center"/>
              <w:rPr>
                <w:rFonts w:ascii="宋体" w:eastAsia="宋体" w:hAnsi="宋体" w:cs="宋体"/>
                <w:color w:val="000000"/>
                <w:kern w:val="0"/>
                <w:sz w:val="24"/>
                <w:szCs w:val="24"/>
              </w:rPr>
            </w:pPr>
            <w:r>
              <w:rPr>
                <w:rFonts w:ascii="仿宋_GB2312" w:eastAsia="仿宋_GB2312" w:hAnsi="Calibri" w:cs="Times New Roman" w:hint="eastAsia"/>
                <w:color w:val="000000"/>
                <w:kern w:val="0"/>
                <w:sz w:val="28"/>
                <w:szCs w:val="28"/>
              </w:rPr>
              <w:t>11010825T000003393848</w:t>
            </w:r>
          </w:p>
        </w:tc>
      </w:tr>
      <w:tr w:rsidR="00925DDA" w14:paraId="25A5684F" w14:textId="77777777">
        <w:trPr>
          <w:trHeight w:val="710"/>
        </w:trPr>
        <w:tc>
          <w:tcPr>
            <w:tcW w:w="2660" w:type="dxa"/>
            <w:vAlign w:val="center"/>
          </w:tcPr>
          <w:p w14:paraId="6AA6ABAC" w14:textId="77777777" w:rsidR="00925DDA" w:rsidRDefault="005D0419">
            <w:pPr>
              <w:jc w:val="center"/>
              <w:rPr>
                <w:rFonts w:ascii="宋体" w:eastAsia="宋体" w:hAnsi="宋体" w:cs="宋体"/>
                <w:color w:val="000000"/>
                <w:kern w:val="0"/>
                <w:sz w:val="24"/>
                <w:szCs w:val="24"/>
              </w:rPr>
            </w:pPr>
            <w:r>
              <w:rPr>
                <w:rFonts w:ascii="仿宋_GB2312" w:eastAsia="仿宋_GB2312" w:hAnsi="Calibri" w:cs="Times New Roman" w:hint="eastAsia"/>
                <w:color w:val="000000"/>
                <w:kern w:val="0"/>
                <w:sz w:val="28"/>
                <w:szCs w:val="28"/>
              </w:rPr>
              <w:t>采购单位</w:t>
            </w:r>
          </w:p>
        </w:tc>
        <w:tc>
          <w:tcPr>
            <w:tcW w:w="5953" w:type="dxa"/>
            <w:vAlign w:val="center"/>
          </w:tcPr>
          <w:p w14:paraId="1714E132" w14:textId="77777777" w:rsidR="00925DDA" w:rsidRDefault="005D0419">
            <w:pPr>
              <w:jc w:val="center"/>
              <w:rPr>
                <w:rFonts w:ascii="仿宋_GB2312" w:eastAsia="仿宋_GB2312" w:hAnsi="Calibri" w:cs="Times New Roman"/>
                <w:color w:val="000000"/>
                <w:kern w:val="0"/>
                <w:sz w:val="28"/>
                <w:szCs w:val="28"/>
              </w:rPr>
            </w:pPr>
            <w:r>
              <w:rPr>
                <w:rFonts w:ascii="仿宋_GB2312" w:eastAsia="仿宋_GB2312" w:hAnsi="Calibri" w:cs="Times New Roman" w:hint="eastAsia"/>
                <w:color w:val="000000"/>
                <w:kern w:val="0"/>
                <w:sz w:val="28"/>
                <w:szCs w:val="28"/>
              </w:rPr>
              <w:t>北京市海淀区社会保险基金管理中心</w:t>
            </w:r>
          </w:p>
        </w:tc>
        <w:tc>
          <w:tcPr>
            <w:tcW w:w="2552" w:type="dxa"/>
            <w:vAlign w:val="center"/>
          </w:tcPr>
          <w:p w14:paraId="17100160" w14:textId="77777777" w:rsidR="00925DDA" w:rsidRDefault="005D0419">
            <w:pPr>
              <w:jc w:val="center"/>
              <w:rPr>
                <w:rFonts w:ascii="仿宋_GB2312" w:eastAsia="仿宋_GB2312" w:hAnsi="Calibri" w:cs="Times New Roman"/>
                <w:color w:val="000000"/>
                <w:kern w:val="0"/>
                <w:sz w:val="28"/>
                <w:szCs w:val="28"/>
              </w:rPr>
            </w:pPr>
            <w:r>
              <w:rPr>
                <w:rFonts w:ascii="仿宋_GB2312" w:eastAsia="仿宋_GB2312" w:hAnsi="Calibri" w:cs="Times New Roman" w:hint="eastAsia"/>
                <w:color w:val="000000"/>
                <w:kern w:val="0"/>
                <w:sz w:val="28"/>
                <w:szCs w:val="28"/>
              </w:rPr>
              <w:t>预算金额（元）</w:t>
            </w:r>
          </w:p>
        </w:tc>
        <w:tc>
          <w:tcPr>
            <w:tcW w:w="2783" w:type="dxa"/>
            <w:vAlign w:val="center"/>
          </w:tcPr>
          <w:p w14:paraId="5C117AEB" w14:textId="77777777" w:rsidR="00925DDA" w:rsidRDefault="005D0419">
            <w:pPr>
              <w:jc w:val="center"/>
              <w:rPr>
                <w:rFonts w:ascii="宋体" w:eastAsia="宋体" w:hAnsi="宋体" w:cs="宋体"/>
                <w:color w:val="000000"/>
                <w:kern w:val="0"/>
                <w:sz w:val="24"/>
                <w:szCs w:val="24"/>
              </w:rPr>
            </w:pPr>
            <w:r>
              <w:rPr>
                <w:rFonts w:ascii="仿宋" w:eastAsia="仿宋" w:hAnsi="仿宋" w:cs="Times New Roman" w:hint="eastAsia"/>
                <w:color w:val="000000"/>
                <w:kern w:val="0"/>
                <w:sz w:val="28"/>
                <w:szCs w:val="28"/>
              </w:rPr>
              <w:t>￥64万元</w:t>
            </w:r>
          </w:p>
        </w:tc>
      </w:tr>
      <w:tr w:rsidR="00925DDA" w14:paraId="0C323BB7" w14:textId="77777777">
        <w:trPr>
          <w:trHeight w:val="648"/>
        </w:trPr>
        <w:tc>
          <w:tcPr>
            <w:tcW w:w="2660" w:type="dxa"/>
            <w:vAlign w:val="center"/>
          </w:tcPr>
          <w:p w14:paraId="559F577E" w14:textId="77777777" w:rsidR="00925DDA" w:rsidRDefault="005D0419">
            <w:pPr>
              <w:jc w:val="center"/>
              <w:rPr>
                <w:rFonts w:ascii="宋体" w:eastAsia="宋体" w:hAnsi="宋体" w:cs="宋体"/>
                <w:color w:val="000000"/>
                <w:kern w:val="0"/>
                <w:sz w:val="24"/>
                <w:szCs w:val="24"/>
              </w:rPr>
            </w:pPr>
            <w:r>
              <w:rPr>
                <w:rFonts w:ascii="仿宋_GB2312" w:eastAsia="仿宋_GB2312" w:hAnsi="Calibri" w:cs="Times New Roman" w:hint="eastAsia"/>
                <w:color w:val="000000"/>
                <w:kern w:val="0"/>
                <w:sz w:val="28"/>
                <w:szCs w:val="28"/>
              </w:rPr>
              <w:t>采购单位联系人</w:t>
            </w:r>
          </w:p>
        </w:tc>
        <w:tc>
          <w:tcPr>
            <w:tcW w:w="5953" w:type="dxa"/>
            <w:vAlign w:val="center"/>
          </w:tcPr>
          <w:p w14:paraId="5CEC70D6" w14:textId="77777777" w:rsidR="00925DDA" w:rsidRDefault="005D0419">
            <w:pPr>
              <w:jc w:val="center"/>
              <w:rPr>
                <w:rFonts w:ascii="宋体" w:eastAsia="宋体" w:hAnsi="宋体" w:cs="宋体"/>
                <w:color w:val="000000"/>
                <w:kern w:val="0"/>
                <w:sz w:val="24"/>
                <w:szCs w:val="24"/>
              </w:rPr>
            </w:pPr>
            <w:r>
              <w:rPr>
                <w:rFonts w:ascii="仿宋" w:eastAsia="仿宋" w:hAnsi="仿宋" w:cs="Times New Roman" w:hint="eastAsia"/>
                <w:color w:val="000000"/>
                <w:kern w:val="0"/>
                <w:sz w:val="28"/>
                <w:szCs w:val="28"/>
              </w:rPr>
              <w:t>董福林</w:t>
            </w:r>
          </w:p>
        </w:tc>
        <w:tc>
          <w:tcPr>
            <w:tcW w:w="2552" w:type="dxa"/>
            <w:vAlign w:val="center"/>
          </w:tcPr>
          <w:p w14:paraId="75B1A971" w14:textId="77777777" w:rsidR="00925DDA" w:rsidRDefault="005D0419">
            <w:pPr>
              <w:jc w:val="center"/>
              <w:rPr>
                <w:rFonts w:ascii="宋体" w:eastAsia="宋体" w:hAnsi="宋体" w:cs="宋体"/>
                <w:color w:val="000000"/>
                <w:kern w:val="0"/>
                <w:sz w:val="24"/>
                <w:szCs w:val="24"/>
              </w:rPr>
            </w:pPr>
            <w:r>
              <w:rPr>
                <w:rFonts w:ascii="仿宋_GB2312" w:eastAsia="仿宋_GB2312" w:hAnsi="Calibri" w:cs="Times New Roman" w:hint="eastAsia"/>
                <w:color w:val="000000"/>
                <w:kern w:val="0"/>
                <w:sz w:val="28"/>
                <w:szCs w:val="28"/>
              </w:rPr>
              <w:t>采购单位联系电话</w:t>
            </w:r>
          </w:p>
        </w:tc>
        <w:tc>
          <w:tcPr>
            <w:tcW w:w="2783" w:type="dxa"/>
            <w:vAlign w:val="center"/>
          </w:tcPr>
          <w:p w14:paraId="3BBE3CE0" w14:textId="77777777" w:rsidR="00925DDA" w:rsidRDefault="005D0419">
            <w:pPr>
              <w:jc w:val="center"/>
              <w:rPr>
                <w:rFonts w:ascii="宋体" w:eastAsia="宋体" w:hAnsi="宋体" w:cs="宋体"/>
                <w:color w:val="000000"/>
                <w:kern w:val="0"/>
                <w:sz w:val="24"/>
                <w:szCs w:val="24"/>
              </w:rPr>
            </w:pPr>
            <w:r>
              <w:rPr>
                <w:rFonts w:ascii="仿宋" w:eastAsia="仿宋" w:hAnsi="仿宋" w:cs="Times New Roman" w:hint="eastAsia"/>
                <w:color w:val="000000"/>
                <w:kern w:val="0"/>
                <w:sz w:val="28"/>
                <w:szCs w:val="28"/>
              </w:rPr>
              <w:t>010-88506108</w:t>
            </w:r>
          </w:p>
        </w:tc>
      </w:tr>
      <w:tr w:rsidR="00925DDA" w14:paraId="6D058F33" w14:textId="77777777">
        <w:trPr>
          <w:trHeight w:val="812"/>
        </w:trPr>
        <w:tc>
          <w:tcPr>
            <w:tcW w:w="2660" w:type="dxa"/>
            <w:vAlign w:val="center"/>
          </w:tcPr>
          <w:p w14:paraId="7E2982E4" w14:textId="77777777" w:rsidR="00925DDA" w:rsidRDefault="005D0419">
            <w:pPr>
              <w:jc w:val="center"/>
              <w:rPr>
                <w:rFonts w:ascii="宋体" w:eastAsia="宋体" w:hAnsi="宋体" w:cs="宋体"/>
                <w:color w:val="000000"/>
                <w:kern w:val="0"/>
                <w:sz w:val="24"/>
                <w:szCs w:val="24"/>
              </w:rPr>
            </w:pPr>
            <w:r>
              <w:rPr>
                <w:rFonts w:ascii="仿宋_GB2312" w:eastAsia="仿宋_GB2312" w:hAnsi="Calibri" w:cs="Times New Roman" w:hint="eastAsia"/>
                <w:color w:val="000000"/>
                <w:kern w:val="0"/>
                <w:sz w:val="28"/>
                <w:szCs w:val="28"/>
              </w:rPr>
              <w:t>评定地址</w:t>
            </w:r>
          </w:p>
        </w:tc>
        <w:tc>
          <w:tcPr>
            <w:tcW w:w="5953" w:type="dxa"/>
            <w:vAlign w:val="center"/>
          </w:tcPr>
          <w:p w14:paraId="198F5380" w14:textId="77777777" w:rsidR="00925DDA" w:rsidRDefault="005D0419">
            <w:pPr>
              <w:jc w:val="center"/>
              <w:rPr>
                <w:rFonts w:ascii="宋体" w:eastAsia="宋体" w:hAnsi="宋体" w:cs="宋体"/>
                <w:color w:val="000000"/>
                <w:kern w:val="0"/>
                <w:sz w:val="24"/>
                <w:szCs w:val="24"/>
              </w:rPr>
            </w:pPr>
            <w:r>
              <w:rPr>
                <w:rFonts w:ascii="仿宋" w:eastAsia="仿宋" w:hAnsi="仿宋" w:cs="Times New Roman" w:hint="eastAsia"/>
                <w:color w:val="000000"/>
                <w:kern w:val="0"/>
                <w:sz w:val="28"/>
                <w:szCs w:val="28"/>
              </w:rPr>
              <w:t>北京市海淀区西四环北路73号人才发展中心南103室</w:t>
            </w:r>
          </w:p>
        </w:tc>
        <w:tc>
          <w:tcPr>
            <w:tcW w:w="2552" w:type="dxa"/>
            <w:vAlign w:val="center"/>
          </w:tcPr>
          <w:p w14:paraId="2A8313EB" w14:textId="77777777" w:rsidR="00925DDA" w:rsidRDefault="005D0419">
            <w:pPr>
              <w:jc w:val="center"/>
              <w:rPr>
                <w:rFonts w:ascii="宋体" w:eastAsia="宋体" w:hAnsi="宋体" w:cs="宋体"/>
                <w:color w:val="000000"/>
                <w:kern w:val="0"/>
                <w:sz w:val="24"/>
                <w:szCs w:val="24"/>
              </w:rPr>
            </w:pPr>
            <w:r>
              <w:rPr>
                <w:rFonts w:ascii="仿宋_GB2312" w:eastAsia="仿宋_GB2312" w:hAnsi="Calibri" w:cs="Times New Roman" w:hint="eastAsia"/>
                <w:color w:val="000000"/>
                <w:kern w:val="0"/>
                <w:sz w:val="28"/>
                <w:szCs w:val="28"/>
              </w:rPr>
              <w:t>评定时间</w:t>
            </w:r>
          </w:p>
        </w:tc>
        <w:tc>
          <w:tcPr>
            <w:tcW w:w="2783" w:type="dxa"/>
            <w:vAlign w:val="center"/>
          </w:tcPr>
          <w:p w14:paraId="019FDD9D" w14:textId="77777777" w:rsidR="00925DDA" w:rsidRDefault="005D0419">
            <w:pPr>
              <w:jc w:val="center"/>
              <w:rPr>
                <w:rFonts w:ascii="宋体" w:eastAsia="宋体" w:hAnsi="宋体" w:cs="宋体"/>
                <w:color w:val="000000"/>
                <w:kern w:val="0"/>
                <w:sz w:val="24"/>
                <w:szCs w:val="24"/>
              </w:rPr>
            </w:pPr>
            <w:r>
              <w:rPr>
                <w:rFonts w:ascii="仿宋" w:eastAsia="仿宋" w:hAnsi="仿宋" w:cs="Times New Roman" w:hint="eastAsia"/>
                <w:color w:val="000000"/>
                <w:kern w:val="0"/>
                <w:sz w:val="28"/>
                <w:szCs w:val="28"/>
              </w:rPr>
              <w:t>确认时间后提前通知</w:t>
            </w:r>
          </w:p>
        </w:tc>
      </w:tr>
      <w:tr w:rsidR="00925DDA" w14:paraId="00ACF6F7" w14:textId="77777777">
        <w:trPr>
          <w:trHeight w:val="2735"/>
        </w:trPr>
        <w:tc>
          <w:tcPr>
            <w:tcW w:w="2660" w:type="dxa"/>
            <w:vAlign w:val="center"/>
          </w:tcPr>
          <w:p w14:paraId="09537617" w14:textId="77777777" w:rsidR="00925DDA" w:rsidRDefault="005D0419">
            <w:pPr>
              <w:spacing w:line="600" w:lineRule="auto"/>
              <w:jc w:val="center"/>
              <w:rPr>
                <w:rFonts w:ascii="宋体" w:eastAsia="宋体" w:hAnsi="宋体" w:cs="宋体"/>
                <w:color w:val="000000"/>
                <w:kern w:val="0"/>
                <w:sz w:val="24"/>
                <w:szCs w:val="24"/>
              </w:rPr>
            </w:pPr>
            <w:r>
              <w:rPr>
                <w:rFonts w:ascii="仿宋_GB2312" w:eastAsia="仿宋_GB2312" w:hAnsi="Calibri" w:cs="Times New Roman" w:hint="eastAsia"/>
                <w:color w:val="000000"/>
                <w:kern w:val="0"/>
                <w:sz w:val="28"/>
                <w:szCs w:val="28"/>
              </w:rPr>
              <w:t>备注信息</w:t>
            </w:r>
          </w:p>
        </w:tc>
        <w:tc>
          <w:tcPr>
            <w:tcW w:w="11288" w:type="dxa"/>
            <w:gridSpan w:val="3"/>
            <w:vAlign w:val="center"/>
          </w:tcPr>
          <w:p w14:paraId="61E61836" w14:textId="77777777" w:rsidR="00925DDA" w:rsidRPr="00552243" w:rsidRDefault="005D0419" w:rsidP="00552243">
            <w:pPr>
              <w:spacing w:line="360" w:lineRule="auto"/>
              <w:ind w:left="360" w:hanging="360"/>
              <w:rPr>
                <w:rFonts w:ascii="仿宋" w:eastAsia="仿宋" w:hAnsi="仿宋" w:cs="Times New Roman"/>
                <w:snapToGrid/>
                <w:color w:val="000000" w:themeColor="text1"/>
                <w:kern w:val="0"/>
                <w:sz w:val="24"/>
                <w:szCs w:val="24"/>
              </w:rPr>
            </w:pPr>
            <w:r w:rsidRPr="00552243">
              <w:rPr>
                <w:rFonts w:ascii="仿宋" w:eastAsia="仿宋" w:hAnsi="仿宋" w:cs="Times New Roman"/>
                <w:snapToGrid/>
                <w:color w:val="000000" w:themeColor="text1"/>
                <w:kern w:val="0"/>
                <w:sz w:val="24"/>
                <w:szCs w:val="24"/>
              </w:rPr>
              <w:t>1.</w:t>
            </w:r>
            <w:r w:rsidRPr="00552243">
              <w:rPr>
                <w:rFonts w:ascii="仿宋" w:eastAsia="仿宋" w:hAnsi="仿宋" w:cs="Times New Roman" w:hint="eastAsia"/>
                <w:snapToGrid/>
                <w:color w:val="000000" w:themeColor="text1"/>
                <w:kern w:val="0"/>
                <w:sz w:val="24"/>
                <w:szCs w:val="24"/>
              </w:rPr>
              <w:t>本次评定拟选定1家供应商。</w:t>
            </w:r>
          </w:p>
          <w:p w14:paraId="533BB0E0" w14:textId="356E5CBC" w:rsidR="00925DDA" w:rsidRPr="00552243" w:rsidRDefault="005D0419" w:rsidP="00552243">
            <w:pPr>
              <w:spacing w:line="360" w:lineRule="auto"/>
              <w:ind w:left="360" w:hanging="360"/>
              <w:rPr>
                <w:rFonts w:ascii="仿宋" w:eastAsia="仿宋" w:hAnsi="仿宋" w:cs="Times New Roman"/>
                <w:snapToGrid/>
                <w:color w:val="000000" w:themeColor="text1"/>
                <w:kern w:val="0"/>
                <w:sz w:val="24"/>
                <w:szCs w:val="24"/>
              </w:rPr>
            </w:pPr>
            <w:r w:rsidRPr="00552243">
              <w:rPr>
                <w:rFonts w:ascii="仿宋" w:eastAsia="仿宋" w:hAnsi="仿宋" w:cs="Times New Roman"/>
                <w:snapToGrid/>
                <w:color w:val="000000" w:themeColor="text1"/>
                <w:kern w:val="0"/>
                <w:sz w:val="24"/>
                <w:szCs w:val="24"/>
              </w:rPr>
              <w:t>2.</w:t>
            </w:r>
            <w:r w:rsidRPr="00552243">
              <w:rPr>
                <w:rFonts w:ascii="仿宋" w:eastAsia="仿宋" w:hAnsi="仿宋" w:cs="Times New Roman" w:hint="eastAsia"/>
                <w:snapToGrid/>
                <w:color w:val="000000" w:themeColor="text1"/>
                <w:kern w:val="0"/>
                <w:sz w:val="24"/>
                <w:szCs w:val="24"/>
              </w:rPr>
              <w:t>请各供应</w:t>
            </w:r>
            <w:proofErr w:type="gramStart"/>
            <w:r w:rsidRPr="00552243">
              <w:rPr>
                <w:rFonts w:ascii="仿宋" w:eastAsia="仿宋" w:hAnsi="仿宋" w:cs="Times New Roman" w:hint="eastAsia"/>
                <w:snapToGrid/>
                <w:color w:val="000000" w:themeColor="text1"/>
                <w:kern w:val="0"/>
                <w:sz w:val="24"/>
                <w:szCs w:val="24"/>
              </w:rPr>
              <w:t>商认真</w:t>
            </w:r>
            <w:proofErr w:type="gramEnd"/>
            <w:r w:rsidRPr="00552243">
              <w:rPr>
                <w:rFonts w:ascii="仿宋" w:eastAsia="仿宋" w:hAnsi="仿宋" w:cs="Times New Roman" w:hint="eastAsia"/>
                <w:snapToGrid/>
                <w:color w:val="000000" w:themeColor="text1"/>
                <w:kern w:val="0"/>
                <w:sz w:val="24"/>
                <w:szCs w:val="24"/>
              </w:rPr>
              <w:t>阅读《评定文件》，如确认参与本项目，请下载附件中的回执，按要求填写后于2025年1月</w:t>
            </w:r>
            <w:r w:rsidR="00341C4E" w:rsidRPr="00552243">
              <w:rPr>
                <w:rFonts w:ascii="仿宋" w:eastAsia="仿宋" w:hAnsi="仿宋" w:cs="Times New Roman" w:hint="eastAsia"/>
                <w:snapToGrid/>
                <w:color w:val="000000" w:themeColor="text1"/>
                <w:kern w:val="0"/>
                <w:sz w:val="24"/>
                <w:szCs w:val="24"/>
              </w:rPr>
              <w:t>26</w:t>
            </w:r>
            <w:r w:rsidRPr="00552243">
              <w:rPr>
                <w:rFonts w:ascii="仿宋" w:eastAsia="仿宋" w:hAnsi="仿宋" w:cs="Times New Roman" w:hint="eastAsia"/>
                <w:snapToGrid/>
                <w:color w:val="000000" w:themeColor="text1"/>
                <w:kern w:val="0"/>
                <w:sz w:val="24"/>
                <w:szCs w:val="24"/>
              </w:rPr>
              <w:t>日17时之前将回执发至邮箱pingxf@mail.bjhd.gov.cn作为报名（以采购单位实际收到的报名回执为准）凭证，未报名的供应商及资质审查未通过的供应商不能参与评定。</w:t>
            </w:r>
          </w:p>
          <w:p w14:paraId="33FD5260" w14:textId="3B9D7046" w:rsidR="00925DDA" w:rsidRPr="00552243" w:rsidRDefault="005D0419" w:rsidP="00552243">
            <w:pPr>
              <w:spacing w:line="360" w:lineRule="auto"/>
              <w:ind w:left="360" w:hanging="360"/>
              <w:rPr>
                <w:rFonts w:ascii="仿宋" w:eastAsia="仿宋" w:hAnsi="仿宋" w:cs="Times New Roman"/>
                <w:snapToGrid/>
                <w:color w:val="000000" w:themeColor="text1"/>
                <w:kern w:val="0"/>
                <w:sz w:val="24"/>
                <w:szCs w:val="24"/>
              </w:rPr>
            </w:pPr>
            <w:r w:rsidRPr="00552243">
              <w:rPr>
                <w:rFonts w:ascii="仿宋" w:eastAsia="仿宋" w:hAnsi="仿宋" w:cs="Times New Roman"/>
                <w:snapToGrid/>
                <w:color w:val="000000" w:themeColor="text1"/>
                <w:kern w:val="0"/>
                <w:sz w:val="24"/>
                <w:szCs w:val="24"/>
              </w:rPr>
              <w:t>3.</w:t>
            </w:r>
            <w:r w:rsidRPr="00552243">
              <w:rPr>
                <w:rFonts w:ascii="仿宋" w:eastAsia="仿宋" w:hAnsi="仿宋" w:cs="Times New Roman" w:hint="eastAsia"/>
                <w:snapToGrid/>
                <w:color w:val="000000" w:themeColor="text1"/>
                <w:kern w:val="0"/>
                <w:sz w:val="24"/>
                <w:szCs w:val="24"/>
              </w:rPr>
              <w:t>请各参与评定的供应商于2025年</w:t>
            </w:r>
            <w:r w:rsidR="00341C4E" w:rsidRPr="00552243">
              <w:rPr>
                <w:rFonts w:ascii="仿宋" w:eastAsia="仿宋" w:hAnsi="仿宋" w:cs="Times New Roman" w:hint="eastAsia"/>
                <w:snapToGrid/>
                <w:color w:val="000000" w:themeColor="text1"/>
                <w:kern w:val="0"/>
                <w:sz w:val="24"/>
                <w:szCs w:val="24"/>
              </w:rPr>
              <w:t>2</w:t>
            </w:r>
            <w:r w:rsidRPr="00552243">
              <w:rPr>
                <w:rFonts w:ascii="仿宋" w:eastAsia="仿宋" w:hAnsi="仿宋" w:cs="Times New Roman" w:hint="eastAsia"/>
                <w:snapToGrid/>
                <w:color w:val="000000" w:themeColor="text1"/>
                <w:kern w:val="0"/>
                <w:sz w:val="24"/>
                <w:szCs w:val="24"/>
              </w:rPr>
              <w:t>月</w:t>
            </w:r>
            <w:r w:rsidR="00341C4E" w:rsidRPr="00552243">
              <w:rPr>
                <w:rFonts w:ascii="仿宋" w:eastAsia="仿宋" w:hAnsi="仿宋" w:cs="Times New Roman" w:hint="eastAsia"/>
                <w:snapToGrid/>
                <w:color w:val="000000" w:themeColor="text1"/>
                <w:kern w:val="0"/>
                <w:sz w:val="24"/>
                <w:szCs w:val="24"/>
              </w:rPr>
              <w:t>8</w:t>
            </w:r>
            <w:r w:rsidRPr="00552243">
              <w:rPr>
                <w:rFonts w:ascii="仿宋" w:eastAsia="仿宋" w:hAnsi="仿宋" w:cs="Times New Roman" w:hint="eastAsia"/>
                <w:snapToGrid/>
                <w:color w:val="000000" w:themeColor="text1"/>
                <w:kern w:val="0"/>
                <w:sz w:val="24"/>
                <w:szCs w:val="24"/>
              </w:rPr>
              <w:t>日17时前将评定文件中要求的相关资质证明复印件、法定代表人授权书、被授权人身份证复印件、评定承诺书（均加盖单位公章）提交至海淀区西四环北路73号中关村人才发展中心119室。</w:t>
            </w:r>
          </w:p>
          <w:p w14:paraId="184DEDEA" w14:textId="77777777" w:rsidR="00925DDA" w:rsidRDefault="005D0419" w:rsidP="00552243">
            <w:pPr>
              <w:spacing w:line="360" w:lineRule="auto"/>
              <w:ind w:left="360" w:hanging="360"/>
              <w:rPr>
                <w:rFonts w:ascii="宋体" w:eastAsia="宋体" w:hAnsi="宋体" w:cs="宋体"/>
                <w:color w:val="000000"/>
                <w:kern w:val="0"/>
                <w:sz w:val="24"/>
                <w:szCs w:val="24"/>
              </w:rPr>
            </w:pPr>
            <w:r w:rsidRPr="00552243">
              <w:rPr>
                <w:rFonts w:ascii="仿宋" w:eastAsia="仿宋" w:hAnsi="仿宋" w:cs="Times New Roman"/>
                <w:snapToGrid/>
                <w:color w:val="000000" w:themeColor="text1"/>
                <w:kern w:val="0"/>
                <w:sz w:val="24"/>
                <w:szCs w:val="24"/>
              </w:rPr>
              <w:t>4.</w:t>
            </w:r>
            <w:r w:rsidRPr="00552243">
              <w:rPr>
                <w:rFonts w:ascii="仿宋" w:eastAsia="仿宋" w:hAnsi="仿宋" w:cs="Times New Roman" w:hint="eastAsia"/>
                <w:snapToGrid/>
                <w:color w:val="000000" w:themeColor="text1"/>
                <w:kern w:val="0"/>
                <w:sz w:val="24"/>
                <w:szCs w:val="24"/>
              </w:rPr>
              <w:t>请各参与评定的供应商于具体通知确定的时间到北京市海淀区西四环北路73号人才发展中心南103</w:t>
            </w:r>
            <w:proofErr w:type="gramStart"/>
            <w:r w:rsidRPr="00552243">
              <w:rPr>
                <w:rFonts w:ascii="仿宋" w:eastAsia="仿宋" w:hAnsi="仿宋" w:cs="Times New Roman" w:hint="eastAsia"/>
                <w:snapToGrid/>
                <w:color w:val="000000" w:themeColor="text1"/>
                <w:kern w:val="0"/>
                <w:sz w:val="24"/>
                <w:szCs w:val="24"/>
              </w:rPr>
              <w:t>室参与</w:t>
            </w:r>
            <w:proofErr w:type="gramEnd"/>
            <w:r w:rsidRPr="00552243">
              <w:rPr>
                <w:rFonts w:ascii="仿宋" w:eastAsia="仿宋" w:hAnsi="仿宋" w:cs="Times New Roman" w:hint="eastAsia"/>
                <w:snapToGrid/>
                <w:color w:val="000000" w:themeColor="text1"/>
                <w:kern w:val="0"/>
                <w:sz w:val="24"/>
                <w:szCs w:val="24"/>
              </w:rPr>
              <w:t>评定。（确认时间后提前通知参与供应商）</w:t>
            </w:r>
          </w:p>
        </w:tc>
      </w:tr>
    </w:tbl>
    <w:p w14:paraId="4BAF18A5" w14:textId="77777777" w:rsidR="00925DDA" w:rsidRDefault="00925DDA">
      <w:pPr>
        <w:tabs>
          <w:tab w:val="left" w:pos="630"/>
        </w:tabs>
        <w:adjustRightInd w:val="0"/>
        <w:snapToGrid w:val="0"/>
        <w:spacing w:line="360" w:lineRule="auto"/>
        <w:rPr>
          <w:rFonts w:ascii="仿宋_GB2312" w:eastAsia="仿宋_GB2312" w:hAnsi="宋体"/>
          <w:sz w:val="24"/>
        </w:rPr>
        <w:sectPr w:rsidR="00925DDA">
          <w:pgSz w:w="16838" w:h="11906" w:orient="landscape"/>
          <w:pgMar w:top="568" w:right="1474" w:bottom="1021" w:left="1418" w:header="720" w:footer="992" w:gutter="0"/>
          <w:cols w:space="720"/>
          <w:docGrid w:linePitch="312"/>
        </w:sectPr>
      </w:pPr>
    </w:p>
    <w:p w14:paraId="2524FF76" w14:textId="77777777" w:rsidR="00925DDA" w:rsidRDefault="005D0419">
      <w:pPr>
        <w:adjustRightInd w:val="0"/>
        <w:snapToGrid w:val="0"/>
        <w:spacing w:line="640" w:lineRule="exact"/>
        <w:jc w:val="center"/>
        <w:outlineLvl w:val="0"/>
        <w:rPr>
          <w:rStyle w:val="1CharCharCharChar"/>
          <w:rFonts w:ascii="方正小标宋简体" w:eastAsia="方正小标宋简体" w:hAnsi="方正小标宋简体" w:cs="方正小标宋简体"/>
          <w:b w:val="0"/>
          <w:bCs w:val="0"/>
          <w:color w:val="000000" w:themeColor="text1"/>
        </w:rPr>
      </w:pPr>
      <w:bookmarkStart w:id="2" w:name="_Hlk154145766"/>
      <w:r>
        <w:rPr>
          <w:rStyle w:val="1CharCharCharChar"/>
          <w:rFonts w:ascii="方正小标宋简体" w:eastAsia="方正小标宋简体" w:hAnsi="方正小标宋简体" w:cs="方正小标宋简体" w:hint="eastAsia"/>
          <w:b w:val="0"/>
          <w:bCs w:val="0"/>
          <w:color w:val="000000" w:themeColor="text1"/>
        </w:rPr>
        <w:lastRenderedPageBreak/>
        <w:t>北京市海淀区社会保险基金管理中心</w:t>
      </w:r>
    </w:p>
    <w:p w14:paraId="6931993D" w14:textId="77777777" w:rsidR="00925DDA" w:rsidRDefault="005D0419">
      <w:pPr>
        <w:adjustRightInd w:val="0"/>
        <w:snapToGrid w:val="0"/>
        <w:spacing w:line="640" w:lineRule="exact"/>
        <w:jc w:val="center"/>
        <w:outlineLvl w:val="0"/>
        <w:rPr>
          <w:rStyle w:val="1CharCharCharChar"/>
          <w:rFonts w:ascii="方正小标宋简体" w:eastAsia="方正小标宋简体" w:hAnsi="方正小标宋简体" w:cs="方正小标宋简体"/>
          <w:b w:val="0"/>
          <w:bCs w:val="0"/>
          <w:color w:val="000000" w:themeColor="text1"/>
        </w:rPr>
      </w:pPr>
      <w:r>
        <w:rPr>
          <w:rStyle w:val="1CharCharCharChar"/>
          <w:rFonts w:ascii="方正小标宋简体" w:eastAsia="方正小标宋简体" w:hAnsi="方正小标宋简体" w:cs="方正小标宋简体" w:hint="eastAsia"/>
          <w:b w:val="0"/>
          <w:bCs w:val="0"/>
          <w:color w:val="000000" w:themeColor="text1"/>
        </w:rPr>
        <w:t>“海淀社保中心经办审计服务”</w:t>
      </w:r>
    </w:p>
    <w:p w14:paraId="17691C89" w14:textId="77777777" w:rsidR="00925DDA" w:rsidRDefault="005D0419">
      <w:pPr>
        <w:adjustRightInd w:val="0"/>
        <w:snapToGrid w:val="0"/>
        <w:spacing w:line="640" w:lineRule="exact"/>
        <w:jc w:val="center"/>
        <w:outlineLvl w:val="0"/>
        <w:rPr>
          <w:rStyle w:val="1CharCharCharChar"/>
          <w:rFonts w:ascii="方正小标宋简体" w:eastAsia="方正小标宋简体" w:hAnsi="方正小标宋简体" w:cs="方正小标宋简体"/>
          <w:b w:val="0"/>
          <w:bCs w:val="0"/>
          <w:color w:val="000000" w:themeColor="text1"/>
        </w:rPr>
      </w:pPr>
      <w:r>
        <w:rPr>
          <w:rStyle w:val="1CharCharCharChar"/>
          <w:rFonts w:ascii="方正小标宋简体" w:eastAsia="方正小标宋简体" w:hAnsi="方正小标宋简体" w:cs="方正小标宋简体" w:hint="eastAsia"/>
          <w:b w:val="0"/>
          <w:bCs w:val="0"/>
          <w:color w:val="000000" w:themeColor="text1"/>
        </w:rPr>
        <w:t>项目评定</w:t>
      </w:r>
      <w:bookmarkEnd w:id="2"/>
      <w:r>
        <w:rPr>
          <w:rStyle w:val="1CharCharCharChar"/>
          <w:rFonts w:ascii="方正小标宋简体" w:eastAsia="方正小标宋简体" w:hAnsi="方正小标宋简体" w:cs="方正小标宋简体" w:hint="eastAsia"/>
          <w:b w:val="0"/>
          <w:bCs w:val="0"/>
          <w:color w:val="000000" w:themeColor="text1"/>
        </w:rPr>
        <w:t>文件</w:t>
      </w:r>
    </w:p>
    <w:p w14:paraId="36787A9D" w14:textId="77777777" w:rsidR="00925DDA" w:rsidRDefault="005D0419" w:rsidP="00D76F49">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(项目编号：11010825T000003393848)</w:t>
      </w:r>
    </w:p>
    <w:p w14:paraId="4704BC21" w14:textId="6234C6FC" w:rsidR="00925DDA" w:rsidRDefault="005D0419">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北京市海淀区社会保险基金管理中心对本单位海淀区社会保险基金管理中心“海淀社保中心经办审计服务”项目进行评定采购，本次评定拟选定1家供应商。</w:t>
      </w:r>
      <w:proofErr w:type="gramStart"/>
      <w:r>
        <w:rPr>
          <w:rFonts w:ascii="仿宋_GB2312" w:eastAsia="仿宋_GB2312" w:hAnsi="仿宋_GB2312" w:cs="仿宋_GB2312" w:hint="eastAsia"/>
          <w:sz w:val="32"/>
          <w:szCs w:val="32"/>
        </w:rPr>
        <w:t>请符合</w:t>
      </w:r>
      <w:proofErr w:type="gramEnd"/>
      <w:r>
        <w:rPr>
          <w:rFonts w:ascii="仿宋_GB2312" w:eastAsia="仿宋_GB2312" w:hAnsi="仿宋_GB2312" w:cs="仿宋_GB2312" w:hint="eastAsia"/>
          <w:sz w:val="32"/>
          <w:szCs w:val="32"/>
        </w:rPr>
        <w:t>要求且能满足本项目需求的供应商前来参与，所有参与评定的供应商，均视同为实质性响应评定文件要求。</w:t>
      </w:r>
    </w:p>
    <w:p w14:paraId="1BB20D1D" w14:textId="77777777" w:rsidR="00925DDA" w:rsidRDefault="005D0419">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一、合格评定供应商范围</w:t>
      </w:r>
    </w:p>
    <w:p w14:paraId="18ADE42F" w14:textId="77777777" w:rsidR="00925DDA" w:rsidRDefault="005D0419">
      <w:pPr>
        <w:widowControl/>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1．经北京市财政局批准具有会计师事务所执业证书的供应商；</w:t>
      </w:r>
    </w:p>
    <w:p w14:paraId="62179FF6" w14:textId="77777777" w:rsidR="00925DDA" w:rsidRDefault="005D0419">
      <w:pPr>
        <w:widowControl/>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2．在规定时间内完成我局网站发布的本项目采购响应；</w:t>
      </w:r>
    </w:p>
    <w:p w14:paraId="74F7C102" w14:textId="77777777" w:rsidR="00925DDA" w:rsidRDefault="005D0419">
      <w:pPr>
        <w:spacing w:line="56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二、报价说明</w:t>
      </w:r>
    </w:p>
    <w:p w14:paraId="5FB454A6" w14:textId="77777777" w:rsidR="00925DDA" w:rsidRDefault="005D0419">
      <w:pPr>
        <w:widowControl/>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1．所有报价除特殊说明外均以人民币(元)为计算单位。</w:t>
      </w:r>
    </w:p>
    <w:p w14:paraId="242045F0" w14:textId="77777777" w:rsidR="00925DDA" w:rsidRDefault="005D0419">
      <w:pPr>
        <w:widowControl/>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 xml:space="preserve">2．供应商所报价格应当满足评定文件中的所有要求。报价不存在可选择报价。 </w:t>
      </w:r>
    </w:p>
    <w:p w14:paraId="0527D5AB" w14:textId="77777777" w:rsidR="00925DDA" w:rsidRDefault="005D0419">
      <w:pPr>
        <w:spacing w:line="56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三、服务要求</w:t>
      </w:r>
    </w:p>
    <w:p w14:paraId="643CAD8D" w14:textId="77777777" w:rsidR="00925DDA" w:rsidRDefault="005D0419">
      <w:pPr>
        <w:widowControl/>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评定成交供应商提供的服务不能低于本评定文件和行业管理的要求。具体服务需求见附件1。</w:t>
      </w:r>
    </w:p>
    <w:p w14:paraId="06DAEF6A" w14:textId="77777777" w:rsidR="00925DDA" w:rsidRDefault="005D0419">
      <w:pPr>
        <w:spacing w:line="56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四、参与评定须知</w:t>
      </w:r>
    </w:p>
    <w:p w14:paraId="181F6C48" w14:textId="77777777" w:rsidR="00925DDA" w:rsidRDefault="005D0419">
      <w:pPr>
        <w:widowControl/>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lastRenderedPageBreak/>
        <w:t xml:space="preserve">1．参与评定供应商的授权代表需携带《法定代表人授权委托书》(附件4)、身份证。  </w:t>
      </w:r>
    </w:p>
    <w:p w14:paraId="0889D788" w14:textId="77777777" w:rsidR="00925DDA" w:rsidRDefault="005D0419">
      <w:pPr>
        <w:widowControl/>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2．评定现场参加人员包括：</w:t>
      </w:r>
    </w:p>
    <w:p w14:paraId="2B1E39ED" w14:textId="77777777" w:rsidR="00925DDA" w:rsidRDefault="005D0419">
      <w:pPr>
        <w:widowControl/>
        <w:spacing w:line="560" w:lineRule="exact"/>
        <w:ind w:firstLineChars="200" w:firstLine="480"/>
        <w:rPr>
          <w:rFonts w:ascii="仿宋_GB2312" w:eastAsia="仿宋_GB2312" w:hAnsi="宋体" w:cs="Times New Roman"/>
          <w:sz w:val="32"/>
          <w:szCs w:val="32"/>
        </w:rPr>
      </w:pPr>
      <w:r>
        <w:rPr>
          <w:rFonts w:asciiTheme="minorEastAsia" w:hAnsiTheme="minorEastAsia" w:hint="eastAsia"/>
          <w:sz w:val="24"/>
          <w:szCs w:val="24"/>
        </w:rPr>
        <w:t xml:space="preserve">    </w:t>
      </w:r>
      <w:r>
        <w:rPr>
          <w:rFonts w:ascii="仿宋_GB2312" w:eastAsia="仿宋_GB2312" w:hAnsi="宋体" w:cs="Times New Roman" w:hint="eastAsia"/>
          <w:sz w:val="32"/>
          <w:szCs w:val="32"/>
        </w:rPr>
        <w:t>（1）评定小组 (由采购单位相关人员组成)；</w:t>
      </w:r>
    </w:p>
    <w:p w14:paraId="41A0F172" w14:textId="77777777" w:rsidR="00925DDA" w:rsidRDefault="005D0419">
      <w:pPr>
        <w:widowControl/>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 xml:space="preserve">  （2）供应商：授权代表(不超过2人)；</w:t>
      </w:r>
    </w:p>
    <w:p w14:paraId="565B6CAB" w14:textId="77777777" w:rsidR="00925DDA" w:rsidRDefault="005D0419">
      <w:pPr>
        <w:spacing w:line="56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五、评定规则</w:t>
      </w:r>
    </w:p>
    <w:p w14:paraId="0EAE0FA8" w14:textId="77777777" w:rsidR="00925DDA" w:rsidRDefault="005D0419">
      <w:pPr>
        <w:widowControl/>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本次评定按照综合评分法确定成交供应商，具体评定</w:t>
      </w:r>
      <w:proofErr w:type="gramStart"/>
      <w:r>
        <w:rPr>
          <w:rFonts w:ascii="仿宋_GB2312" w:eastAsia="仿宋_GB2312" w:hAnsi="宋体" w:cs="Times New Roman" w:hint="eastAsia"/>
          <w:sz w:val="32"/>
          <w:szCs w:val="32"/>
        </w:rPr>
        <w:t>规则见</w:t>
      </w:r>
      <w:proofErr w:type="gramEnd"/>
      <w:r>
        <w:rPr>
          <w:rFonts w:ascii="仿宋_GB2312" w:eastAsia="仿宋_GB2312" w:hAnsi="宋体" w:cs="Times New Roman" w:hint="eastAsia"/>
          <w:sz w:val="32"/>
          <w:szCs w:val="32"/>
        </w:rPr>
        <w:t>附件7。</w:t>
      </w:r>
    </w:p>
    <w:p w14:paraId="469B46B2" w14:textId="77777777" w:rsidR="00925DDA" w:rsidRDefault="005D0419">
      <w:pPr>
        <w:spacing w:line="56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六、签订合同</w:t>
      </w:r>
    </w:p>
    <w:p w14:paraId="4DF3EA03" w14:textId="77777777" w:rsidR="00925DDA" w:rsidRDefault="005D0419">
      <w:pPr>
        <w:widowControl/>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1．成交供应商应在规定时间内与采购单位签订合同。</w:t>
      </w:r>
    </w:p>
    <w:p w14:paraId="21655CA5" w14:textId="77777777" w:rsidR="00925DDA" w:rsidRDefault="005D0419">
      <w:pPr>
        <w:widowControl/>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2．成交供应商应在规定时间内提供服务。</w:t>
      </w:r>
    </w:p>
    <w:p w14:paraId="489FDA77" w14:textId="77777777" w:rsidR="00925DDA" w:rsidRDefault="005D0419">
      <w:pPr>
        <w:widowControl/>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3．成交供应商放弃成交结果，不与采购单位签订政府采购合同或不能按本文件要求的时间为采购单位提供服务的，取消其评定采购资格，并承担相应的违约责任或法律责任。</w:t>
      </w:r>
    </w:p>
    <w:p w14:paraId="378CEDBC" w14:textId="77777777" w:rsidR="00925DDA" w:rsidRDefault="005D0419">
      <w:pPr>
        <w:pStyle w:val="a6"/>
      </w:pPr>
      <w:r>
        <w:br w:type="page"/>
      </w:r>
    </w:p>
    <w:p w14:paraId="7C062AE5" w14:textId="77777777" w:rsidR="00925DDA" w:rsidRPr="00577B05" w:rsidRDefault="005D0419">
      <w:pPr>
        <w:adjustRightInd w:val="0"/>
        <w:snapToGrid w:val="0"/>
        <w:rPr>
          <w:rFonts w:ascii="黑体" w:eastAsia="黑体"/>
          <w:sz w:val="32"/>
          <w:szCs w:val="32"/>
        </w:rPr>
      </w:pPr>
      <w:r w:rsidRPr="00577B05">
        <w:rPr>
          <w:rFonts w:ascii="黑体" w:eastAsia="黑体" w:hint="eastAsia"/>
          <w:sz w:val="32"/>
          <w:szCs w:val="32"/>
        </w:rPr>
        <w:lastRenderedPageBreak/>
        <w:t>附件1</w:t>
      </w:r>
    </w:p>
    <w:p w14:paraId="18C00905" w14:textId="77777777" w:rsidR="00925DDA" w:rsidRDefault="005D0419">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北京市海淀区社会保险基金管理中心</w:t>
      </w:r>
    </w:p>
    <w:p w14:paraId="6DC2939B" w14:textId="77777777" w:rsidR="00925DDA" w:rsidRDefault="005D0419">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“海淀社保中心经办审计服务”</w:t>
      </w:r>
    </w:p>
    <w:p w14:paraId="30067AE4" w14:textId="77777777" w:rsidR="00925DDA" w:rsidRDefault="005D0419">
      <w:pPr>
        <w:widowControl/>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项目评定需求</w:t>
      </w:r>
    </w:p>
    <w:p w14:paraId="49C39138" w14:textId="77777777" w:rsidR="00645C0E" w:rsidRPr="00645C0E" w:rsidRDefault="00645C0E" w:rsidP="00645C0E">
      <w:pPr>
        <w:pStyle w:val="a0"/>
      </w:pPr>
    </w:p>
    <w:tbl>
      <w:tblPr>
        <w:tblStyle w:val="ab"/>
        <w:tblW w:w="5592" w:type="pct"/>
        <w:tblInd w:w="-431" w:type="dxa"/>
        <w:tblLook w:val="04A0" w:firstRow="1" w:lastRow="0" w:firstColumn="1" w:lastColumn="0" w:noHBand="0" w:noVBand="1"/>
      </w:tblPr>
      <w:tblGrid>
        <w:gridCol w:w="776"/>
        <w:gridCol w:w="1524"/>
        <w:gridCol w:w="7833"/>
      </w:tblGrid>
      <w:tr w:rsidR="00925DDA" w14:paraId="68AD8A13" w14:textId="77777777">
        <w:tc>
          <w:tcPr>
            <w:tcW w:w="383" w:type="pct"/>
            <w:vAlign w:val="center"/>
          </w:tcPr>
          <w:p w14:paraId="7121B935" w14:textId="77777777" w:rsidR="00925DDA" w:rsidRDefault="005D0419">
            <w:pPr>
              <w:jc w:val="center"/>
              <w:rPr>
                <w:rFonts w:ascii="宋体" w:eastAsia="宋体" w:hAnsi="宋体" w:cs="宋体"/>
                <w:b/>
                <w:szCs w:val="21"/>
              </w:rPr>
            </w:pPr>
            <w:r>
              <w:rPr>
                <w:rFonts w:ascii="楷体_GB2312" w:eastAsia="楷体_GB2312" w:hAnsi="宋体" w:cs="宋体" w:hint="eastAsia"/>
                <w:kern w:val="0"/>
                <w:sz w:val="24"/>
                <w:szCs w:val="24"/>
              </w:rPr>
              <w:t>序号</w:t>
            </w:r>
          </w:p>
        </w:tc>
        <w:tc>
          <w:tcPr>
            <w:tcW w:w="752" w:type="pct"/>
            <w:vAlign w:val="center"/>
          </w:tcPr>
          <w:p w14:paraId="18209EB9" w14:textId="77777777" w:rsidR="00925DDA" w:rsidRDefault="005D0419">
            <w:pPr>
              <w:jc w:val="center"/>
              <w:rPr>
                <w:rFonts w:ascii="宋体" w:eastAsia="宋体" w:hAnsi="宋体" w:cs="宋体"/>
                <w:b/>
                <w:szCs w:val="21"/>
              </w:rPr>
            </w:pPr>
            <w:r>
              <w:rPr>
                <w:rFonts w:ascii="楷体_GB2312" w:eastAsia="楷体_GB2312" w:hAnsi="宋体" w:cs="宋体" w:hint="eastAsia"/>
                <w:kern w:val="0"/>
                <w:sz w:val="24"/>
                <w:szCs w:val="24"/>
              </w:rPr>
              <w:t>项目内容</w:t>
            </w:r>
          </w:p>
        </w:tc>
        <w:tc>
          <w:tcPr>
            <w:tcW w:w="3864" w:type="pct"/>
            <w:vAlign w:val="center"/>
          </w:tcPr>
          <w:p w14:paraId="7AA2728C" w14:textId="77777777" w:rsidR="00925DDA" w:rsidRDefault="005D0419">
            <w:pPr>
              <w:spacing w:line="360" w:lineRule="auto"/>
              <w:jc w:val="center"/>
              <w:rPr>
                <w:rFonts w:ascii="宋体" w:eastAsia="宋体" w:hAnsi="宋体" w:cs="宋体"/>
                <w:b/>
                <w:szCs w:val="21"/>
              </w:rPr>
            </w:pPr>
            <w:r>
              <w:rPr>
                <w:rFonts w:ascii="楷体_GB2312" w:eastAsia="楷体_GB2312" w:hAnsi="宋体" w:cs="宋体" w:hint="eastAsia"/>
                <w:kern w:val="0"/>
                <w:sz w:val="24"/>
                <w:szCs w:val="24"/>
              </w:rPr>
              <w:t>工作目标</w:t>
            </w:r>
          </w:p>
        </w:tc>
      </w:tr>
      <w:tr w:rsidR="00925DDA" w14:paraId="421CBD7F" w14:textId="77777777">
        <w:tc>
          <w:tcPr>
            <w:tcW w:w="383" w:type="pct"/>
            <w:vMerge w:val="restart"/>
            <w:vAlign w:val="center"/>
          </w:tcPr>
          <w:p w14:paraId="75C595CB" w14:textId="77777777" w:rsidR="00925DDA" w:rsidRDefault="005D0419">
            <w:pPr>
              <w:jc w:val="center"/>
              <w:rPr>
                <w:rFonts w:ascii="宋体" w:eastAsia="宋体" w:hAnsi="宋体" w:cs="宋体"/>
                <w:szCs w:val="21"/>
              </w:rPr>
            </w:pPr>
            <w:r>
              <w:rPr>
                <w:rFonts w:ascii="仿宋_GB2312" w:eastAsia="仿宋_GB2312" w:hAnsi="Times New Roman" w:cs="Times New Roman" w:hint="eastAsia"/>
                <w:sz w:val="24"/>
                <w:szCs w:val="28"/>
              </w:rPr>
              <w:t>1</w:t>
            </w:r>
          </w:p>
        </w:tc>
        <w:tc>
          <w:tcPr>
            <w:tcW w:w="752" w:type="pct"/>
            <w:vMerge w:val="restart"/>
            <w:vAlign w:val="center"/>
          </w:tcPr>
          <w:p w14:paraId="25AE4456" w14:textId="77777777" w:rsidR="00925DDA" w:rsidRDefault="005D0419">
            <w:pPr>
              <w:jc w:val="center"/>
              <w:rPr>
                <w:rFonts w:ascii="宋体" w:eastAsia="宋体" w:hAnsi="宋体" w:cs="宋体"/>
                <w:szCs w:val="21"/>
              </w:rPr>
            </w:pPr>
            <w:r>
              <w:rPr>
                <w:rFonts w:ascii="仿宋_GB2312" w:eastAsia="仿宋_GB2312" w:hAnsi="Times New Roman" w:cs="Times New Roman" w:hint="eastAsia"/>
                <w:sz w:val="24"/>
                <w:szCs w:val="28"/>
              </w:rPr>
              <w:t>内控体系标准化建设情况审计</w:t>
            </w:r>
          </w:p>
        </w:tc>
        <w:tc>
          <w:tcPr>
            <w:tcW w:w="3864" w:type="pct"/>
            <w:vAlign w:val="center"/>
          </w:tcPr>
          <w:p w14:paraId="1357FA17" w14:textId="77777777" w:rsidR="00925DDA" w:rsidRDefault="005D0419">
            <w:pPr>
              <w:jc w:val="left"/>
              <w:rPr>
                <w:rFonts w:ascii="仿宋_GB2312" w:eastAsia="仿宋_GB2312" w:hAnsi="Times New Roman" w:cs="Times New Roman"/>
                <w:sz w:val="24"/>
                <w:szCs w:val="28"/>
              </w:rPr>
            </w:pPr>
            <w:r>
              <w:rPr>
                <w:rFonts w:ascii="仿宋_GB2312" w:eastAsia="仿宋_GB2312" w:hAnsi="Times New Roman" w:cs="Times New Roman" w:hint="eastAsia"/>
                <w:sz w:val="24"/>
                <w:szCs w:val="28"/>
              </w:rPr>
              <w:t>1、对中心的组织机构控制、基金财务控制、信息系统控制及内部控制监督检查等60项内控制度、内控规范进行审计，检查是否存在缺陷和不足，出具内控制度检查报告；</w:t>
            </w:r>
          </w:p>
        </w:tc>
      </w:tr>
      <w:tr w:rsidR="00925DDA" w14:paraId="5DD182CC" w14:textId="77777777">
        <w:tc>
          <w:tcPr>
            <w:tcW w:w="383" w:type="pct"/>
            <w:vMerge/>
            <w:vAlign w:val="center"/>
          </w:tcPr>
          <w:p w14:paraId="214BFA21" w14:textId="77777777" w:rsidR="00925DDA" w:rsidRDefault="00925DDA">
            <w:pPr>
              <w:jc w:val="center"/>
              <w:rPr>
                <w:rFonts w:ascii="宋体" w:eastAsia="宋体" w:hAnsi="宋体" w:cs="宋体"/>
                <w:szCs w:val="21"/>
              </w:rPr>
            </w:pPr>
          </w:p>
        </w:tc>
        <w:tc>
          <w:tcPr>
            <w:tcW w:w="752" w:type="pct"/>
            <w:vMerge/>
            <w:vAlign w:val="center"/>
          </w:tcPr>
          <w:p w14:paraId="63109AAC" w14:textId="77777777" w:rsidR="00925DDA" w:rsidRDefault="00925DDA">
            <w:pPr>
              <w:jc w:val="center"/>
              <w:rPr>
                <w:rFonts w:ascii="宋体" w:eastAsia="宋体" w:hAnsi="宋体" w:cs="宋体"/>
                <w:szCs w:val="21"/>
              </w:rPr>
            </w:pPr>
          </w:p>
        </w:tc>
        <w:tc>
          <w:tcPr>
            <w:tcW w:w="3864" w:type="pct"/>
            <w:vAlign w:val="center"/>
          </w:tcPr>
          <w:p w14:paraId="4F2B0882" w14:textId="77777777" w:rsidR="00925DDA" w:rsidRDefault="005D0419">
            <w:pPr>
              <w:jc w:val="left"/>
              <w:rPr>
                <w:rFonts w:ascii="仿宋_GB2312" w:eastAsia="仿宋_GB2312" w:hAnsi="Times New Roman" w:cs="Times New Roman"/>
                <w:sz w:val="24"/>
                <w:szCs w:val="28"/>
              </w:rPr>
            </w:pPr>
            <w:r>
              <w:rPr>
                <w:rFonts w:ascii="仿宋_GB2312" w:eastAsia="仿宋_GB2312" w:hAnsi="Times New Roman" w:cs="Times New Roman" w:hint="eastAsia"/>
                <w:sz w:val="24"/>
                <w:szCs w:val="28"/>
              </w:rPr>
              <w:t>2、对社保中心近300项经办业务内控操作规范进行审计，查找经办业务流程、操作规范等方面的缺陷和不足，出具经办业务规范检查报告；</w:t>
            </w:r>
          </w:p>
        </w:tc>
      </w:tr>
      <w:tr w:rsidR="00925DDA" w14:paraId="4CB22799" w14:textId="77777777">
        <w:tc>
          <w:tcPr>
            <w:tcW w:w="383" w:type="pct"/>
            <w:vMerge/>
            <w:vAlign w:val="center"/>
          </w:tcPr>
          <w:p w14:paraId="5225AD62" w14:textId="77777777" w:rsidR="00925DDA" w:rsidRDefault="00925DDA">
            <w:pPr>
              <w:jc w:val="center"/>
              <w:rPr>
                <w:rFonts w:ascii="宋体" w:eastAsia="宋体" w:hAnsi="宋体" w:cs="宋体"/>
                <w:szCs w:val="21"/>
              </w:rPr>
            </w:pPr>
          </w:p>
        </w:tc>
        <w:tc>
          <w:tcPr>
            <w:tcW w:w="752" w:type="pct"/>
            <w:vMerge/>
            <w:vAlign w:val="center"/>
          </w:tcPr>
          <w:p w14:paraId="45FDEA0B" w14:textId="77777777" w:rsidR="00925DDA" w:rsidRDefault="00925DDA">
            <w:pPr>
              <w:jc w:val="center"/>
              <w:rPr>
                <w:rFonts w:ascii="宋体" w:eastAsia="宋体" w:hAnsi="宋体" w:cs="宋体"/>
                <w:szCs w:val="21"/>
              </w:rPr>
            </w:pPr>
          </w:p>
        </w:tc>
        <w:tc>
          <w:tcPr>
            <w:tcW w:w="3864" w:type="pct"/>
            <w:vAlign w:val="center"/>
          </w:tcPr>
          <w:p w14:paraId="44D1795A" w14:textId="77777777" w:rsidR="00925DDA" w:rsidRDefault="005D0419">
            <w:pPr>
              <w:jc w:val="left"/>
              <w:rPr>
                <w:rFonts w:ascii="仿宋_GB2312" w:eastAsia="仿宋_GB2312" w:hAnsi="Times New Roman" w:cs="Times New Roman"/>
                <w:sz w:val="24"/>
                <w:szCs w:val="28"/>
              </w:rPr>
            </w:pPr>
            <w:r>
              <w:rPr>
                <w:rFonts w:ascii="仿宋_GB2312" w:eastAsia="仿宋_GB2312" w:hAnsi="Times New Roman" w:cs="Times New Roman" w:hint="eastAsia"/>
                <w:sz w:val="24"/>
                <w:szCs w:val="28"/>
              </w:rPr>
              <w:t>3、第三季度，对中心各科室是否根据经办业务管理的内外部环境变化对经办业务内控操作规范进行更新和维护进行审计，出具检查报告。</w:t>
            </w:r>
          </w:p>
        </w:tc>
      </w:tr>
      <w:tr w:rsidR="00925DDA" w14:paraId="73571014" w14:textId="77777777">
        <w:trPr>
          <w:trHeight w:val="2698"/>
        </w:trPr>
        <w:tc>
          <w:tcPr>
            <w:tcW w:w="383" w:type="pct"/>
            <w:vAlign w:val="center"/>
          </w:tcPr>
          <w:p w14:paraId="1D6E3092" w14:textId="77777777" w:rsidR="00925DDA" w:rsidRDefault="005D0419">
            <w:pPr>
              <w:jc w:val="center"/>
              <w:rPr>
                <w:rFonts w:ascii="仿宋_GB2312" w:eastAsia="仿宋_GB2312" w:hAnsi="Times New Roman" w:cs="Times New Roman"/>
                <w:sz w:val="24"/>
                <w:szCs w:val="28"/>
              </w:rPr>
            </w:pPr>
            <w:r>
              <w:rPr>
                <w:rFonts w:ascii="仿宋_GB2312" w:eastAsia="仿宋_GB2312" w:hAnsi="Times New Roman" w:cs="Times New Roman" w:hint="eastAsia"/>
                <w:sz w:val="24"/>
                <w:szCs w:val="28"/>
              </w:rPr>
              <w:t>2</w:t>
            </w:r>
          </w:p>
        </w:tc>
        <w:tc>
          <w:tcPr>
            <w:tcW w:w="752" w:type="pct"/>
            <w:vAlign w:val="center"/>
          </w:tcPr>
          <w:p w14:paraId="7D96074C" w14:textId="77777777" w:rsidR="00925DDA" w:rsidRDefault="005D0419">
            <w:pPr>
              <w:jc w:val="center"/>
              <w:rPr>
                <w:rFonts w:ascii="仿宋_GB2312" w:eastAsia="仿宋_GB2312" w:hAnsi="Times New Roman" w:cs="Times New Roman"/>
                <w:sz w:val="24"/>
                <w:szCs w:val="28"/>
              </w:rPr>
            </w:pPr>
            <w:r>
              <w:rPr>
                <w:rFonts w:ascii="仿宋_GB2312" w:eastAsia="仿宋_GB2312" w:hAnsi="Times New Roman" w:cs="Times New Roman" w:hint="eastAsia"/>
                <w:sz w:val="24"/>
                <w:szCs w:val="28"/>
              </w:rPr>
              <w:t>经办业务风险评估情况审计</w:t>
            </w:r>
          </w:p>
        </w:tc>
        <w:tc>
          <w:tcPr>
            <w:tcW w:w="3864" w:type="pct"/>
            <w:vAlign w:val="center"/>
          </w:tcPr>
          <w:p w14:paraId="0E495E38" w14:textId="77777777" w:rsidR="00925DDA" w:rsidRDefault="005D0419">
            <w:pPr>
              <w:widowControl/>
              <w:jc w:val="left"/>
              <w:textAlignment w:val="center"/>
              <w:rPr>
                <w:rFonts w:ascii="宋体" w:eastAsia="宋体" w:hAnsi="宋体" w:cs="宋体"/>
                <w:szCs w:val="21"/>
              </w:rPr>
            </w:pPr>
            <w:r>
              <w:rPr>
                <w:rFonts w:ascii="仿宋_GB2312" w:eastAsia="仿宋_GB2312" w:hAnsi="Times New Roman" w:cs="Times New Roman" w:hint="eastAsia"/>
                <w:sz w:val="24"/>
                <w:szCs w:val="28"/>
              </w:rPr>
              <w:t>对中心是否严格执行《社会保险经办内部控制办法》（</w:t>
            </w:r>
            <w:proofErr w:type="gramStart"/>
            <w:r>
              <w:rPr>
                <w:rFonts w:ascii="仿宋_GB2312" w:eastAsia="仿宋_GB2312" w:hAnsi="Times New Roman" w:cs="Times New Roman" w:hint="eastAsia"/>
                <w:sz w:val="24"/>
                <w:szCs w:val="28"/>
              </w:rPr>
              <w:t>人社部</w:t>
            </w:r>
            <w:proofErr w:type="gramEnd"/>
            <w:r>
              <w:rPr>
                <w:rFonts w:ascii="仿宋_GB2312" w:eastAsia="仿宋_GB2312" w:hAnsi="Times New Roman" w:cs="Times New Roman" w:hint="eastAsia"/>
                <w:sz w:val="24"/>
                <w:szCs w:val="28"/>
              </w:rPr>
              <w:t>发〔2024〕36号）风险评估要求进行审计，每年对近300项经办业务开展2次风险评估：1、风险识别，根据经办业务管理的内外部环境，通过经办业务各环节、相关部门和岗位进行梳理、排查，发现和辨识风险点，列出风险清单。2、风险分析，对照风险清单，根据风险发生的可能性和影响程度，采用定性评估、定量评估等方法进行分析，结合中心实际确定风险等级；3、风险应对，根据风险评估结果，建立健全风险评估数据库，提出有效应对措施，完善内控操作规范。</w:t>
            </w:r>
          </w:p>
        </w:tc>
      </w:tr>
      <w:tr w:rsidR="00925DDA" w14:paraId="2C9D7585" w14:textId="77777777">
        <w:trPr>
          <w:trHeight w:val="1690"/>
        </w:trPr>
        <w:tc>
          <w:tcPr>
            <w:tcW w:w="383" w:type="pct"/>
            <w:vMerge w:val="restart"/>
            <w:vAlign w:val="center"/>
          </w:tcPr>
          <w:p w14:paraId="5F5C1827" w14:textId="77777777" w:rsidR="00925DDA" w:rsidRDefault="005D0419">
            <w:pPr>
              <w:jc w:val="center"/>
              <w:rPr>
                <w:rFonts w:ascii="仿宋_GB2312" w:eastAsia="仿宋_GB2312" w:hAnsi="Times New Roman" w:cs="Times New Roman"/>
                <w:sz w:val="24"/>
                <w:szCs w:val="28"/>
              </w:rPr>
            </w:pPr>
            <w:r>
              <w:rPr>
                <w:rFonts w:ascii="仿宋_GB2312" w:eastAsia="仿宋_GB2312" w:hAnsi="Times New Roman" w:cs="Times New Roman" w:hint="eastAsia"/>
                <w:sz w:val="24"/>
                <w:szCs w:val="28"/>
              </w:rPr>
              <w:t>3</w:t>
            </w:r>
          </w:p>
        </w:tc>
        <w:tc>
          <w:tcPr>
            <w:tcW w:w="752" w:type="pct"/>
            <w:vMerge w:val="restart"/>
            <w:vAlign w:val="center"/>
          </w:tcPr>
          <w:p w14:paraId="49E7352A" w14:textId="77777777" w:rsidR="00925DDA" w:rsidRDefault="005D0419">
            <w:pPr>
              <w:jc w:val="center"/>
              <w:rPr>
                <w:rFonts w:ascii="仿宋_GB2312" w:eastAsia="仿宋_GB2312" w:hAnsi="Times New Roman" w:cs="Times New Roman"/>
                <w:sz w:val="24"/>
                <w:szCs w:val="28"/>
              </w:rPr>
            </w:pPr>
            <w:r>
              <w:rPr>
                <w:rFonts w:ascii="仿宋_GB2312" w:eastAsia="仿宋_GB2312" w:hAnsi="Times New Roman" w:cs="Times New Roman" w:hint="eastAsia"/>
                <w:sz w:val="24"/>
                <w:szCs w:val="28"/>
              </w:rPr>
              <w:t>权限岗位管理审计</w:t>
            </w:r>
          </w:p>
        </w:tc>
        <w:tc>
          <w:tcPr>
            <w:tcW w:w="3864" w:type="pct"/>
            <w:vAlign w:val="center"/>
          </w:tcPr>
          <w:p w14:paraId="14FEEE0A" w14:textId="77777777" w:rsidR="00925DDA" w:rsidRDefault="005D0419">
            <w:pPr>
              <w:widowControl/>
              <w:jc w:val="left"/>
              <w:textAlignment w:val="center"/>
              <w:rPr>
                <w:rFonts w:ascii="宋体" w:eastAsia="宋体" w:hAnsi="宋体" w:cs="宋体"/>
                <w:szCs w:val="21"/>
              </w:rPr>
            </w:pPr>
            <w:r>
              <w:rPr>
                <w:rFonts w:ascii="仿宋_GB2312" w:eastAsia="仿宋_GB2312" w:hAnsi="Times New Roman" w:cs="Times New Roman" w:hint="eastAsia"/>
                <w:sz w:val="24"/>
                <w:szCs w:val="28"/>
              </w:rPr>
              <w:t>1、对权限岗位管理台</w:t>
            </w:r>
            <w:proofErr w:type="gramStart"/>
            <w:r>
              <w:rPr>
                <w:rFonts w:ascii="仿宋_GB2312" w:eastAsia="仿宋_GB2312" w:hAnsi="Times New Roman" w:cs="Times New Roman" w:hint="eastAsia"/>
                <w:sz w:val="24"/>
                <w:szCs w:val="28"/>
              </w:rPr>
              <w:t>账进行</w:t>
            </w:r>
            <w:proofErr w:type="gramEnd"/>
            <w:r>
              <w:rPr>
                <w:rFonts w:ascii="仿宋_GB2312" w:eastAsia="仿宋_GB2312" w:hAnsi="Times New Roman" w:cs="Times New Roman" w:hint="eastAsia"/>
                <w:sz w:val="24"/>
                <w:szCs w:val="28"/>
              </w:rPr>
              <w:t>两次审计，检查中心各科室1000余个岗位权限设置情况，重点</w:t>
            </w:r>
            <w:proofErr w:type="gramStart"/>
            <w:r>
              <w:rPr>
                <w:rFonts w:ascii="仿宋_GB2312" w:eastAsia="仿宋_GB2312" w:hAnsi="Times New Roman" w:cs="Times New Roman" w:hint="eastAsia"/>
                <w:sz w:val="24"/>
                <w:szCs w:val="28"/>
              </w:rPr>
              <w:t>关注人社部</w:t>
            </w:r>
            <w:proofErr w:type="gramEnd"/>
            <w:r>
              <w:rPr>
                <w:rFonts w:ascii="仿宋_GB2312" w:eastAsia="仿宋_GB2312" w:hAnsi="Times New Roman" w:cs="Times New Roman" w:hint="eastAsia"/>
                <w:sz w:val="24"/>
                <w:szCs w:val="28"/>
              </w:rPr>
              <w:t>《社会保险经办机构岗位权限管理办法》（</w:t>
            </w:r>
            <w:proofErr w:type="gramStart"/>
            <w:r>
              <w:rPr>
                <w:rFonts w:ascii="仿宋_GB2312" w:eastAsia="仿宋_GB2312" w:hAnsi="Times New Roman" w:cs="Times New Roman" w:hint="eastAsia"/>
                <w:sz w:val="24"/>
                <w:szCs w:val="28"/>
              </w:rPr>
              <w:t>人社厅</w:t>
            </w:r>
            <w:proofErr w:type="gramEnd"/>
            <w:r>
              <w:rPr>
                <w:rFonts w:ascii="仿宋_GB2312" w:eastAsia="仿宋_GB2312" w:hAnsi="Times New Roman" w:cs="Times New Roman" w:hint="eastAsia"/>
                <w:sz w:val="24"/>
                <w:szCs w:val="28"/>
              </w:rPr>
              <w:t>发〔2021〕64号）和市社保中心《关于进一步加强社会保险经办机构岗位权限管理的通知》是否落实到位，并对部分岗位风险重新评估，为变更岗位风险等级提供依据。</w:t>
            </w:r>
          </w:p>
        </w:tc>
      </w:tr>
      <w:tr w:rsidR="00925DDA" w14:paraId="3DBB4780" w14:textId="77777777">
        <w:trPr>
          <w:trHeight w:val="841"/>
        </w:trPr>
        <w:tc>
          <w:tcPr>
            <w:tcW w:w="383" w:type="pct"/>
            <w:vMerge/>
            <w:vAlign w:val="center"/>
          </w:tcPr>
          <w:p w14:paraId="3FA36C7E" w14:textId="77777777" w:rsidR="00925DDA" w:rsidRDefault="00925DDA">
            <w:pPr>
              <w:jc w:val="center"/>
              <w:rPr>
                <w:rFonts w:ascii="宋体" w:eastAsia="宋体" w:hAnsi="宋体" w:cs="宋体"/>
                <w:szCs w:val="21"/>
              </w:rPr>
            </w:pPr>
          </w:p>
        </w:tc>
        <w:tc>
          <w:tcPr>
            <w:tcW w:w="752" w:type="pct"/>
            <w:vMerge/>
            <w:vAlign w:val="center"/>
          </w:tcPr>
          <w:p w14:paraId="33565BAE" w14:textId="77777777" w:rsidR="00925DDA" w:rsidRDefault="00925DDA">
            <w:pPr>
              <w:jc w:val="center"/>
              <w:rPr>
                <w:rFonts w:ascii="宋体" w:eastAsia="宋体" w:hAnsi="宋体" w:cs="宋体"/>
                <w:szCs w:val="21"/>
              </w:rPr>
            </w:pPr>
          </w:p>
        </w:tc>
        <w:tc>
          <w:tcPr>
            <w:tcW w:w="3864" w:type="pct"/>
            <w:vAlign w:val="center"/>
          </w:tcPr>
          <w:p w14:paraId="7A2B84AF" w14:textId="77777777" w:rsidR="00925DDA" w:rsidRDefault="005D0419">
            <w:pPr>
              <w:widowControl/>
              <w:jc w:val="left"/>
              <w:textAlignment w:val="center"/>
              <w:rPr>
                <w:rFonts w:ascii="宋体" w:eastAsia="宋体" w:hAnsi="宋体" w:cs="宋体"/>
                <w:szCs w:val="21"/>
              </w:rPr>
            </w:pPr>
            <w:r>
              <w:rPr>
                <w:rFonts w:ascii="仿宋_GB2312" w:eastAsia="仿宋_GB2312" w:hAnsi="Times New Roman" w:cs="Times New Roman" w:hint="eastAsia"/>
                <w:sz w:val="24"/>
                <w:szCs w:val="28"/>
              </w:rPr>
              <w:t>2、</w:t>
            </w:r>
            <w:proofErr w:type="gramStart"/>
            <w:r>
              <w:rPr>
                <w:rFonts w:ascii="仿宋_GB2312" w:eastAsia="仿宋_GB2312" w:hAnsi="Times New Roman" w:cs="Times New Roman" w:hint="eastAsia"/>
                <w:sz w:val="24"/>
                <w:szCs w:val="28"/>
              </w:rPr>
              <w:t>根据人社部</w:t>
            </w:r>
            <w:proofErr w:type="gramEnd"/>
            <w:r>
              <w:rPr>
                <w:rFonts w:ascii="仿宋_GB2312" w:eastAsia="仿宋_GB2312" w:hAnsi="Times New Roman" w:cs="Times New Roman" w:hint="eastAsia"/>
                <w:sz w:val="24"/>
                <w:szCs w:val="28"/>
              </w:rPr>
              <w:t>和市局相关文件要求，梳理社保中心岗位设置情况，对部分岗位风险重新评估，为变更岗位风险等级提供依据。</w:t>
            </w:r>
          </w:p>
        </w:tc>
      </w:tr>
      <w:tr w:rsidR="00925DDA" w14:paraId="3BE84FF3" w14:textId="77777777">
        <w:trPr>
          <w:trHeight w:val="1713"/>
        </w:trPr>
        <w:tc>
          <w:tcPr>
            <w:tcW w:w="383" w:type="pct"/>
            <w:vMerge w:val="restart"/>
            <w:vAlign w:val="center"/>
          </w:tcPr>
          <w:p w14:paraId="24DB3547" w14:textId="77777777" w:rsidR="00925DDA" w:rsidRDefault="005D0419">
            <w:pPr>
              <w:jc w:val="center"/>
              <w:rPr>
                <w:rFonts w:ascii="仿宋_GB2312" w:eastAsia="仿宋_GB2312" w:hAnsi="Times New Roman" w:cs="Times New Roman"/>
                <w:sz w:val="24"/>
                <w:szCs w:val="28"/>
              </w:rPr>
            </w:pPr>
            <w:r>
              <w:rPr>
                <w:rFonts w:ascii="仿宋_GB2312" w:eastAsia="仿宋_GB2312" w:hAnsi="Times New Roman" w:cs="Times New Roman" w:hint="eastAsia"/>
                <w:sz w:val="24"/>
                <w:szCs w:val="28"/>
              </w:rPr>
              <w:t>4</w:t>
            </w:r>
          </w:p>
        </w:tc>
        <w:tc>
          <w:tcPr>
            <w:tcW w:w="752" w:type="pct"/>
            <w:vMerge w:val="restart"/>
            <w:vAlign w:val="center"/>
          </w:tcPr>
          <w:p w14:paraId="428CD7B7" w14:textId="77777777" w:rsidR="00925DDA" w:rsidRDefault="005D0419">
            <w:pPr>
              <w:jc w:val="center"/>
              <w:rPr>
                <w:rFonts w:ascii="仿宋_GB2312" w:eastAsia="仿宋_GB2312" w:hAnsi="Times New Roman" w:cs="Times New Roman"/>
                <w:sz w:val="24"/>
                <w:szCs w:val="28"/>
              </w:rPr>
            </w:pPr>
            <w:r>
              <w:rPr>
                <w:rFonts w:ascii="仿宋_GB2312" w:eastAsia="仿宋_GB2312" w:hAnsi="Times New Roman" w:cs="Times New Roman" w:hint="eastAsia"/>
                <w:sz w:val="24"/>
                <w:szCs w:val="28"/>
              </w:rPr>
              <w:t>重点业务、高风险业务经办及稽核案件审计</w:t>
            </w:r>
          </w:p>
        </w:tc>
        <w:tc>
          <w:tcPr>
            <w:tcW w:w="3864" w:type="pct"/>
            <w:vAlign w:val="center"/>
          </w:tcPr>
          <w:p w14:paraId="741ACD36" w14:textId="77777777" w:rsidR="00925DDA" w:rsidRDefault="005D0419">
            <w:pPr>
              <w:widowControl/>
              <w:jc w:val="left"/>
              <w:textAlignment w:val="center"/>
              <w:rPr>
                <w:rFonts w:ascii="宋体" w:eastAsia="宋体" w:hAnsi="宋体" w:cs="宋体"/>
                <w:szCs w:val="21"/>
              </w:rPr>
            </w:pPr>
            <w:r>
              <w:rPr>
                <w:rFonts w:ascii="仿宋_GB2312" w:eastAsia="仿宋_GB2312" w:hAnsi="Times New Roman" w:cs="Times New Roman" w:hint="eastAsia"/>
                <w:sz w:val="24"/>
                <w:szCs w:val="28"/>
              </w:rPr>
              <w:t>1、对重点业务、高风险业务经办及稽核案件审计，形成审计工作报告。预计全中心2025年经办业务量100万件，其中重点业务、高风险业务20万件，审计抽检覆盖率不低于2%，审计样本量预计4000件；预计中心稽核案件结案卷宗6000件，审计抽检覆盖率3%，审计样本量预计180件；</w:t>
            </w:r>
          </w:p>
        </w:tc>
      </w:tr>
      <w:tr w:rsidR="00925DDA" w14:paraId="312B5A15" w14:textId="77777777">
        <w:trPr>
          <w:trHeight w:val="1308"/>
        </w:trPr>
        <w:tc>
          <w:tcPr>
            <w:tcW w:w="383" w:type="pct"/>
            <w:vMerge/>
            <w:vAlign w:val="center"/>
          </w:tcPr>
          <w:p w14:paraId="3FF43F36" w14:textId="77777777" w:rsidR="00925DDA" w:rsidRDefault="00925DDA">
            <w:pPr>
              <w:jc w:val="center"/>
              <w:rPr>
                <w:rFonts w:ascii="宋体" w:eastAsia="宋体" w:hAnsi="宋体" w:cs="宋体"/>
                <w:szCs w:val="21"/>
              </w:rPr>
            </w:pPr>
          </w:p>
        </w:tc>
        <w:tc>
          <w:tcPr>
            <w:tcW w:w="752" w:type="pct"/>
            <w:vMerge/>
            <w:vAlign w:val="center"/>
          </w:tcPr>
          <w:p w14:paraId="2A89D1C3" w14:textId="77777777" w:rsidR="00925DDA" w:rsidRDefault="00925DDA">
            <w:pPr>
              <w:jc w:val="center"/>
              <w:rPr>
                <w:rFonts w:ascii="宋体" w:eastAsia="宋体" w:hAnsi="宋体" w:cs="宋体"/>
                <w:szCs w:val="21"/>
              </w:rPr>
            </w:pPr>
          </w:p>
        </w:tc>
        <w:tc>
          <w:tcPr>
            <w:tcW w:w="3864" w:type="pct"/>
            <w:vAlign w:val="center"/>
          </w:tcPr>
          <w:p w14:paraId="249DD0C2" w14:textId="77777777" w:rsidR="00925DDA" w:rsidRDefault="005D0419">
            <w:pPr>
              <w:widowControl/>
              <w:jc w:val="left"/>
              <w:textAlignment w:val="center"/>
              <w:rPr>
                <w:rFonts w:ascii="宋体" w:eastAsia="宋体" w:hAnsi="宋体" w:cs="宋体"/>
                <w:szCs w:val="21"/>
              </w:rPr>
            </w:pPr>
            <w:r>
              <w:rPr>
                <w:rFonts w:ascii="仿宋_GB2312" w:eastAsia="仿宋_GB2312" w:hAnsi="Times New Roman" w:cs="Times New Roman" w:hint="eastAsia"/>
                <w:sz w:val="24"/>
                <w:szCs w:val="28"/>
              </w:rPr>
              <w:t>2、跟进审计问题整改，对审计中发现数据错误、涉及社保和</w:t>
            </w:r>
            <w:proofErr w:type="gramStart"/>
            <w:r>
              <w:rPr>
                <w:rFonts w:ascii="仿宋_GB2312" w:eastAsia="仿宋_GB2312" w:hAnsi="Times New Roman" w:cs="Times New Roman" w:hint="eastAsia"/>
                <w:sz w:val="24"/>
                <w:szCs w:val="28"/>
              </w:rPr>
              <w:t>参保人</w:t>
            </w:r>
            <w:proofErr w:type="gramEnd"/>
            <w:r>
              <w:rPr>
                <w:rFonts w:ascii="仿宋_GB2312" w:eastAsia="仿宋_GB2312" w:hAnsi="Times New Roman" w:cs="Times New Roman" w:hint="eastAsia"/>
                <w:sz w:val="24"/>
                <w:szCs w:val="28"/>
              </w:rPr>
              <w:t>利益的，进行延伸审计，提出整改措施，消除业务风险；对业务操作不规范的，提出整改或完善建议，以帮助改善与提升管理，防范业务风险。</w:t>
            </w:r>
          </w:p>
        </w:tc>
      </w:tr>
      <w:tr w:rsidR="00925DDA" w14:paraId="4087CC31" w14:textId="77777777">
        <w:tc>
          <w:tcPr>
            <w:tcW w:w="383" w:type="pct"/>
            <w:vAlign w:val="center"/>
          </w:tcPr>
          <w:p w14:paraId="54F79B93" w14:textId="77777777" w:rsidR="00925DDA" w:rsidRDefault="005D0419">
            <w:pPr>
              <w:jc w:val="center"/>
              <w:rPr>
                <w:rFonts w:ascii="仿宋_GB2312" w:eastAsia="仿宋_GB2312" w:hAnsi="Times New Roman" w:cs="Times New Roman"/>
                <w:sz w:val="24"/>
                <w:szCs w:val="28"/>
              </w:rPr>
            </w:pPr>
            <w:r>
              <w:rPr>
                <w:rFonts w:ascii="仿宋_GB2312" w:eastAsia="仿宋_GB2312" w:hAnsi="Times New Roman" w:cs="Times New Roman" w:hint="eastAsia"/>
                <w:sz w:val="24"/>
                <w:szCs w:val="28"/>
              </w:rPr>
              <w:t>5</w:t>
            </w:r>
          </w:p>
        </w:tc>
        <w:tc>
          <w:tcPr>
            <w:tcW w:w="752" w:type="pct"/>
            <w:vAlign w:val="center"/>
          </w:tcPr>
          <w:p w14:paraId="006E2952" w14:textId="77777777" w:rsidR="00925DDA" w:rsidRDefault="005D0419">
            <w:pPr>
              <w:jc w:val="center"/>
              <w:rPr>
                <w:rFonts w:ascii="仿宋_GB2312" w:eastAsia="仿宋_GB2312" w:hAnsi="Times New Roman" w:cs="Times New Roman"/>
                <w:sz w:val="24"/>
                <w:szCs w:val="28"/>
              </w:rPr>
            </w:pPr>
            <w:r>
              <w:rPr>
                <w:rFonts w:ascii="仿宋_GB2312" w:eastAsia="仿宋_GB2312" w:hAnsi="Times New Roman" w:cs="Times New Roman" w:hint="eastAsia"/>
                <w:sz w:val="24"/>
                <w:szCs w:val="28"/>
              </w:rPr>
              <w:t>专项数据审计</w:t>
            </w:r>
          </w:p>
        </w:tc>
        <w:tc>
          <w:tcPr>
            <w:tcW w:w="3864" w:type="pct"/>
            <w:vAlign w:val="center"/>
          </w:tcPr>
          <w:p w14:paraId="07826516" w14:textId="77777777" w:rsidR="00925DDA" w:rsidRDefault="005D0419">
            <w:pPr>
              <w:widowControl/>
              <w:jc w:val="left"/>
              <w:textAlignment w:val="center"/>
              <w:rPr>
                <w:rFonts w:ascii="宋体" w:eastAsia="宋体" w:hAnsi="宋体" w:cs="宋体"/>
                <w:szCs w:val="21"/>
              </w:rPr>
            </w:pPr>
            <w:r>
              <w:rPr>
                <w:rFonts w:ascii="仿宋_GB2312" w:eastAsia="仿宋_GB2312" w:hAnsi="Times New Roman" w:cs="Times New Roman" w:hint="eastAsia"/>
                <w:sz w:val="24"/>
                <w:szCs w:val="28"/>
              </w:rPr>
              <w:t>对</w:t>
            </w:r>
            <w:proofErr w:type="gramStart"/>
            <w:r>
              <w:rPr>
                <w:rFonts w:ascii="仿宋_GB2312" w:eastAsia="仿宋_GB2312" w:hAnsi="Times New Roman" w:cs="Times New Roman" w:hint="eastAsia"/>
                <w:sz w:val="24"/>
                <w:szCs w:val="28"/>
              </w:rPr>
              <w:t>2025年度人社部</w:t>
            </w:r>
            <w:proofErr w:type="gramEnd"/>
            <w:r>
              <w:rPr>
                <w:rFonts w:ascii="仿宋_GB2312" w:eastAsia="仿宋_GB2312" w:hAnsi="Times New Roman" w:cs="Times New Roman" w:hint="eastAsia"/>
                <w:sz w:val="24"/>
                <w:szCs w:val="28"/>
              </w:rPr>
              <w:t>、市局等各部门下发的预计2000条专项数据的核查、处理情况进行专项审计，形成专项审计工作报告。</w:t>
            </w:r>
          </w:p>
        </w:tc>
      </w:tr>
      <w:tr w:rsidR="00925DDA" w14:paraId="4A7649C3" w14:textId="77777777">
        <w:tc>
          <w:tcPr>
            <w:tcW w:w="383" w:type="pct"/>
            <w:vMerge w:val="restart"/>
            <w:vAlign w:val="center"/>
          </w:tcPr>
          <w:p w14:paraId="3522609F" w14:textId="77777777" w:rsidR="00925DDA" w:rsidRDefault="005D0419">
            <w:pPr>
              <w:jc w:val="center"/>
              <w:rPr>
                <w:rFonts w:ascii="仿宋_GB2312" w:eastAsia="仿宋_GB2312" w:hAnsi="Times New Roman" w:cs="Times New Roman"/>
                <w:sz w:val="24"/>
                <w:szCs w:val="28"/>
              </w:rPr>
            </w:pPr>
            <w:r>
              <w:rPr>
                <w:rFonts w:ascii="仿宋_GB2312" w:eastAsia="仿宋_GB2312" w:hAnsi="Times New Roman" w:cs="Times New Roman" w:hint="eastAsia"/>
                <w:sz w:val="24"/>
                <w:szCs w:val="28"/>
              </w:rPr>
              <w:t>6</w:t>
            </w:r>
          </w:p>
        </w:tc>
        <w:tc>
          <w:tcPr>
            <w:tcW w:w="752" w:type="pct"/>
            <w:vMerge w:val="restart"/>
            <w:vAlign w:val="center"/>
          </w:tcPr>
          <w:p w14:paraId="76CF5788" w14:textId="77777777" w:rsidR="00925DDA" w:rsidRDefault="005D0419">
            <w:pPr>
              <w:jc w:val="center"/>
              <w:rPr>
                <w:rFonts w:ascii="仿宋_GB2312" w:eastAsia="仿宋_GB2312" w:hAnsi="Times New Roman" w:cs="Times New Roman"/>
                <w:sz w:val="24"/>
                <w:szCs w:val="28"/>
              </w:rPr>
            </w:pPr>
            <w:r>
              <w:rPr>
                <w:rFonts w:ascii="仿宋_GB2312" w:eastAsia="仿宋_GB2312" w:hAnsi="Times New Roman" w:cs="Times New Roman" w:hint="eastAsia"/>
                <w:sz w:val="24"/>
                <w:szCs w:val="28"/>
              </w:rPr>
              <w:t>经办业务财务审计</w:t>
            </w:r>
          </w:p>
        </w:tc>
        <w:tc>
          <w:tcPr>
            <w:tcW w:w="3864" w:type="pct"/>
            <w:vAlign w:val="center"/>
          </w:tcPr>
          <w:p w14:paraId="38C5F2E8" w14:textId="77777777" w:rsidR="00925DDA" w:rsidRDefault="005D0419">
            <w:pPr>
              <w:widowControl/>
              <w:jc w:val="left"/>
              <w:textAlignment w:val="center"/>
              <w:rPr>
                <w:rFonts w:ascii="宋体" w:eastAsia="宋体" w:hAnsi="宋体" w:cs="宋体"/>
                <w:szCs w:val="21"/>
              </w:rPr>
            </w:pPr>
            <w:r>
              <w:rPr>
                <w:rFonts w:ascii="仿宋_GB2312" w:eastAsia="仿宋_GB2312" w:hAnsi="Times New Roman" w:cs="Times New Roman" w:hint="eastAsia"/>
                <w:sz w:val="24"/>
                <w:szCs w:val="28"/>
              </w:rPr>
              <w:t>1、对于所有重点业务、高风险业务经办的审计过程要延伸到财务数据，检查业务的真实性、数据的准确性；</w:t>
            </w:r>
          </w:p>
        </w:tc>
      </w:tr>
      <w:tr w:rsidR="00925DDA" w14:paraId="2161033D" w14:textId="77777777">
        <w:tc>
          <w:tcPr>
            <w:tcW w:w="383" w:type="pct"/>
            <w:vMerge/>
          </w:tcPr>
          <w:p w14:paraId="675FCF6E" w14:textId="77777777" w:rsidR="00925DDA" w:rsidRDefault="00925DDA">
            <w:pPr>
              <w:jc w:val="center"/>
              <w:rPr>
                <w:rFonts w:ascii="宋体" w:eastAsia="宋体" w:hAnsi="宋体" w:cs="宋体"/>
                <w:szCs w:val="21"/>
              </w:rPr>
            </w:pPr>
          </w:p>
        </w:tc>
        <w:tc>
          <w:tcPr>
            <w:tcW w:w="752" w:type="pct"/>
            <w:vMerge/>
          </w:tcPr>
          <w:p w14:paraId="55C6FD91" w14:textId="77777777" w:rsidR="00925DDA" w:rsidRDefault="00925DDA">
            <w:pPr>
              <w:spacing w:line="360" w:lineRule="auto"/>
              <w:jc w:val="left"/>
              <w:rPr>
                <w:rFonts w:ascii="宋体" w:eastAsia="宋体" w:hAnsi="宋体" w:cs="宋体"/>
                <w:szCs w:val="21"/>
              </w:rPr>
            </w:pPr>
          </w:p>
        </w:tc>
        <w:tc>
          <w:tcPr>
            <w:tcW w:w="3864" w:type="pct"/>
            <w:vAlign w:val="center"/>
          </w:tcPr>
          <w:p w14:paraId="220E2640" w14:textId="77777777" w:rsidR="00925DDA" w:rsidRDefault="005D0419">
            <w:pPr>
              <w:widowControl/>
              <w:jc w:val="left"/>
              <w:textAlignment w:val="center"/>
              <w:rPr>
                <w:rFonts w:ascii="宋体" w:eastAsia="宋体" w:hAnsi="宋体" w:cs="宋体"/>
                <w:szCs w:val="21"/>
              </w:rPr>
            </w:pPr>
            <w:r>
              <w:rPr>
                <w:rFonts w:ascii="仿宋_GB2312" w:eastAsia="仿宋_GB2312" w:hAnsi="Times New Roman" w:cs="Times New Roman" w:hint="eastAsia"/>
                <w:sz w:val="24"/>
                <w:szCs w:val="28"/>
              </w:rPr>
              <w:t>2、检查基金财务管理情况，关注各类待遇和转移资金的拨付是否存在手工报盘或通过</w:t>
            </w:r>
            <w:proofErr w:type="gramStart"/>
            <w:r>
              <w:rPr>
                <w:rFonts w:ascii="仿宋_GB2312" w:eastAsia="仿宋_GB2312" w:hAnsi="Times New Roman" w:cs="Times New Roman" w:hint="eastAsia"/>
                <w:sz w:val="24"/>
                <w:szCs w:val="28"/>
              </w:rPr>
              <w:t>网银功能</w:t>
            </w:r>
            <w:proofErr w:type="gramEnd"/>
            <w:r>
              <w:rPr>
                <w:rFonts w:ascii="仿宋_GB2312" w:eastAsia="仿宋_GB2312" w:hAnsi="Times New Roman" w:cs="Times New Roman" w:hint="eastAsia"/>
                <w:sz w:val="24"/>
                <w:szCs w:val="28"/>
              </w:rPr>
              <w:t>进行操作的情况，业务财务是否及时对账；</w:t>
            </w:r>
          </w:p>
        </w:tc>
      </w:tr>
      <w:tr w:rsidR="00925DDA" w14:paraId="465825E3" w14:textId="77777777">
        <w:tc>
          <w:tcPr>
            <w:tcW w:w="383" w:type="pct"/>
            <w:vMerge/>
          </w:tcPr>
          <w:p w14:paraId="7C575605" w14:textId="77777777" w:rsidR="00925DDA" w:rsidRDefault="00925DDA">
            <w:pPr>
              <w:jc w:val="center"/>
              <w:rPr>
                <w:rFonts w:ascii="宋体" w:eastAsia="宋体" w:hAnsi="宋体" w:cs="宋体"/>
                <w:szCs w:val="21"/>
              </w:rPr>
            </w:pPr>
          </w:p>
        </w:tc>
        <w:tc>
          <w:tcPr>
            <w:tcW w:w="752" w:type="pct"/>
            <w:vMerge/>
          </w:tcPr>
          <w:p w14:paraId="78F88399" w14:textId="77777777" w:rsidR="00925DDA" w:rsidRDefault="00925DDA">
            <w:pPr>
              <w:spacing w:line="360" w:lineRule="auto"/>
              <w:jc w:val="left"/>
              <w:rPr>
                <w:rFonts w:ascii="宋体" w:eastAsia="宋体" w:hAnsi="宋体" w:cs="宋体"/>
                <w:szCs w:val="21"/>
              </w:rPr>
            </w:pPr>
          </w:p>
        </w:tc>
        <w:tc>
          <w:tcPr>
            <w:tcW w:w="3864" w:type="pct"/>
            <w:vAlign w:val="center"/>
          </w:tcPr>
          <w:p w14:paraId="34C8D2BC" w14:textId="77777777" w:rsidR="00925DDA" w:rsidRDefault="005D0419">
            <w:pPr>
              <w:widowControl/>
              <w:jc w:val="left"/>
              <w:textAlignment w:val="center"/>
              <w:rPr>
                <w:rFonts w:ascii="宋体" w:eastAsia="宋体" w:hAnsi="宋体" w:cs="宋体"/>
                <w:szCs w:val="21"/>
              </w:rPr>
            </w:pPr>
            <w:r>
              <w:rPr>
                <w:rFonts w:ascii="仿宋_GB2312" w:eastAsia="仿宋_GB2312" w:hAnsi="Times New Roman" w:cs="Times New Roman" w:hint="eastAsia"/>
                <w:sz w:val="24"/>
                <w:szCs w:val="28"/>
              </w:rPr>
              <w:t>3、审计基金账户管理情况，检查基金收支是否按规定实行“收支两条线”和财政专户管理,是否按险种分别建账、分别核算；是否存在基金账户对私转账行为。</w:t>
            </w:r>
          </w:p>
        </w:tc>
      </w:tr>
    </w:tbl>
    <w:p w14:paraId="438667AA" w14:textId="77777777" w:rsidR="00925DDA" w:rsidRDefault="005D0419" w:rsidP="00645C0E">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1、如有其他影响因素、需求、责任、义务，评定前提出并在评定胜出后，双方协商在合同后另签补充协议。</w:t>
      </w:r>
    </w:p>
    <w:p w14:paraId="1643CC03" w14:textId="77777777" w:rsidR="00925DDA" w:rsidRDefault="005D0419" w:rsidP="00645C0E">
      <w:pPr>
        <w:widowControl/>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2、项目负责人为注册会计师，且在本单位执业；</w:t>
      </w:r>
    </w:p>
    <w:p w14:paraId="41F64E1B" w14:textId="77777777" w:rsidR="00925DDA" w:rsidRDefault="005D0419" w:rsidP="00645C0E">
      <w:pPr>
        <w:widowControl/>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3、人员配备充足、结构合理，符合项目需求。</w:t>
      </w:r>
    </w:p>
    <w:p w14:paraId="211F326F" w14:textId="77777777" w:rsidR="00925DDA" w:rsidRDefault="005D0419" w:rsidP="00645C0E">
      <w:pPr>
        <w:widowControl/>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4、其中第2条需提供中国注册会计师协会行业信息管理系统（https://cmis.cicpa.org.cn/）查询记录的网页打印件(查询日期为评定文件发布之日后)，</w:t>
      </w:r>
      <w:bookmarkStart w:id="3" w:name="_Hlk154332886"/>
      <w:r>
        <w:rPr>
          <w:rFonts w:ascii="仿宋_GB2312" w:eastAsia="仿宋_GB2312" w:hAnsi="宋体" w:cs="Times New Roman" w:hint="eastAsia"/>
          <w:sz w:val="32"/>
          <w:szCs w:val="32"/>
        </w:rPr>
        <w:t>加盖投标人单位公章。</w:t>
      </w:r>
      <w:bookmarkEnd w:id="3"/>
    </w:p>
    <w:p w14:paraId="44DE90E2" w14:textId="77777777" w:rsidR="00925DDA" w:rsidRDefault="005D0419" w:rsidP="00645C0E">
      <w:pPr>
        <w:widowControl/>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5、需提供中国注册会计师协会行业信息管理系统（https://cmis.cicpa.org.cn/）查询的单位信用记录的网页打印件(查询日期为评定文件发布之日后)，加盖投标人单位公章。</w:t>
      </w:r>
    </w:p>
    <w:p w14:paraId="29690FA9" w14:textId="77777777" w:rsidR="00925DDA" w:rsidRDefault="005D0419" w:rsidP="00645C0E">
      <w:pPr>
        <w:widowControl/>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6、本次评定的项目服务期限为壹年。</w:t>
      </w:r>
    </w:p>
    <w:p w14:paraId="3E8A8CE7" w14:textId="77777777" w:rsidR="00925DDA" w:rsidRDefault="005D0419">
      <w:pPr>
        <w:pStyle w:val="a6"/>
      </w:pPr>
      <w:r>
        <w:br w:type="page"/>
      </w:r>
    </w:p>
    <w:p w14:paraId="644C50D5" w14:textId="77777777" w:rsidR="00925DDA" w:rsidRPr="00577B05" w:rsidRDefault="005D0419">
      <w:pPr>
        <w:rPr>
          <w:rFonts w:ascii="黑体" w:eastAsia="黑体"/>
          <w:sz w:val="32"/>
          <w:szCs w:val="32"/>
        </w:rPr>
      </w:pPr>
      <w:r w:rsidRPr="00577B05">
        <w:rPr>
          <w:rFonts w:ascii="黑体" w:eastAsia="黑体" w:hint="eastAsia"/>
          <w:sz w:val="32"/>
          <w:szCs w:val="32"/>
        </w:rPr>
        <w:lastRenderedPageBreak/>
        <w:t>附件2</w:t>
      </w:r>
    </w:p>
    <w:p w14:paraId="5EC5F031" w14:textId="77777777" w:rsidR="00925DDA" w:rsidRDefault="005D0419">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参与评定采购报名回执</w:t>
      </w:r>
    </w:p>
    <w:p w14:paraId="6A9C6875" w14:textId="77777777" w:rsidR="00925DDA" w:rsidRDefault="00925DDA">
      <w:pPr>
        <w:jc w:val="center"/>
        <w:rPr>
          <w:rFonts w:ascii="Calibri" w:hAnsi="Calibri"/>
          <w:b/>
          <w:sz w:val="44"/>
          <w:szCs w:val="44"/>
        </w:rPr>
      </w:pPr>
    </w:p>
    <w:p w14:paraId="0D60367C" w14:textId="77777777" w:rsidR="00925DDA" w:rsidRDefault="005D0419">
      <w:pPr>
        <w:widowControl/>
        <w:spacing w:line="560" w:lineRule="exact"/>
        <w:jc w:val="left"/>
        <w:rPr>
          <w:rFonts w:ascii="仿宋_GB2312" w:eastAsia="仿宋_GB2312" w:hAnsi="宋体" w:cs="Times New Roman"/>
          <w:sz w:val="32"/>
          <w:szCs w:val="32"/>
        </w:rPr>
      </w:pPr>
      <w:r>
        <w:rPr>
          <w:rFonts w:ascii="仿宋_GB2312" w:eastAsia="仿宋_GB2312" w:hAnsi="宋体" w:cs="Times New Roman" w:hint="eastAsia"/>
          <w:sz w:val="32"/>
          <w:szCs w:val="32"/>
        </w:rPr>
        <w:t>北京市海淀区社会保险基金管理中心：</w:t>
      </w:r>
    </w:p>
    <w:p w14:paraId="3F16EEB1" w14:textId="16AFE3B2" w:rsidR="00925DDA" w:rsidRDefault="005D0419" w:rsidP="00645C0E">
      <w:pPr>
        <w:kinsoku w:val="0"/>
        <w:overflowPunct w:val="0"/>
        <w:autoSpaceDE w:val="0"/>
        <w:autoSpaceDN w:val="0"/>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我单位确定参与</w:t>
      </w:r>
      <w:r w:rsidR="00645C0E" w:rsidRPr="00645C0E">
        <w:rPr>
          <w:rFonts w:ascii="仿宋_GB2312" w:eastAsia="仿宋_GB2312" w:hAnsi="宋体" w:cs="Times New Roman" w:hint="eastAsia"/>
          <w:sz w:val="32"/>
          <w:szCs w:val="32"/>
          <w:u w:val="single"/>
        </w:rPr>
        <w:t xml:space="preserve">  </w:t>
      </w:r>
      <w:r>
        <w:rPr>
          <w:rFonts w:ascii="仿宋_GB2312" w:eastAsia="仿宋_GB2312" w:hAnsi="宋体" w:cs="Times New Roman" w:hint="eastAsia"/>
          <w:sz w:val="32"/>
          <w:szCs w:val="32"/>
          <w:u w:val="single"/>
        </w:rPr>
        <w:t>海淀区社会保险基金管理中心 “海淀社保中心经办审计服务”项目</w:t>
      </w:r>
      <w:r>
        <w:rPr>
          <w:rFonts w:ascii="仿宋_GB2312" w:eastAsia="仿宋_GB2312" w:hAnsi="宋体" w:cs="Times New Roman" w:hint="eastAsia"/>
          <w:sz w:val="32"/>
          <w:szCs w:val="32"/>
        </w:rPr>
        <w:t>评定（项目编号：</w:t>
      </w:r>
      <w:r w:rsidRPr="00645C0E">
        <w:rPr>
          <w:rFonts w:ascii="仿宋_GB2312" w:eastAsia="仿宋_GB2312" w:hAnsi="宋体" w:cs="Times New Roman" w:hint="eastAsia"/>
          <w:sz w:val="32"/>
          <w:szCs w:val="32"/>
          <w:u w:val="single"/>
        </w:rPr>
        <w:t>11010825T000003393848</w:t>
      </w:r>
      <w:r>
        <w:rPr>
          <w:rFonts w:ascii="仿宋_GB2312" w:eastAsia="仿宋_GB2312" w:hAnsi="宋体" w:cs="Times New Roman" w:hint="eastAsia"/>
          <w:sz w:val="32"/>
          <w:szCs w:val="32"/>
        </w:rPr>
        <w:t>），特此回函确认。</w:t>
      </w:r>
    </w:p>
    <w:p w14:paraId="71ACBFDB" w14:textId="77777777" w:rsidR="00925DDA" w:rsidRDefault="00925DDA">
      <w:pPr>
        <w:jc w:val="left"/>
        <w:rPr>
          <w:rFonts w:ascii="仿宋_GB2312" w:eastAsia="仿宋_GB2312" w:hAnsi="宋体" w:cs="Times New Roman"/>
          <w:sz w:val="32"/>
          <w:szCs w:val="32"/>
        </w:rPr>
      </w:pPr>
    </w:p>
    <w:p w14:paraId="6DCFC641" w14:textId="77777777" w:rsidR="00925DDA" w:rsidRDefault="00925DDA">
      <w:pPr>
        <w:tabs>
          <w:tab w:val="left" w:pos="2835"/>
        </w:tabs>
        <w:jc w:val="left"/>
        <w:rPr>
          <w:rFonts w:ascii="宋体" w:hAnsi="宋体"/>
          <w:color w:val="FF0000"/>
          <w:sz w:val="28"/>
          <w:szCs w:val="28"/>
        </w:rPr>
      </w:pPr>
    </w:p>
    <w:p w14:paraId="56F5902A" w14:textId="77777777" w:rsidR="00925DDA" w:rsidRDefault="005D0419">
      <w:pPr>
        <w:widowControl/>
        <w:spacing w:line="560" w:lineRule="exact"/>
        <w:jc w:val="left"/>
        <w:rPr>
          <w:rFonts w:ascii="仿宋_GB2312" w:eastAsia="仿宋_GB2312" w:hAnsi="宋体" w:cs="Times New Roman"/>
          <w:sz w:val="32"/>
          <w:szCs w:val="32"/>
        </w:rPr>
      </w:pPr>
      <w:r>
        <w:rPr>
          <w:rFonts w:ascii="仿宋_GB2312" w:eastAsia="仿宋_GB2312" w:hAnsi="宋体" w:cs="Times New Roman" w:hint="eastAsia"/>
          <w:sz w:val="32"/>
          <w:szCs w:val="32"/>
        </w:rPr>
        <w:t xml:space="preserve">联系人： </w:t>
      </w:r>
    </w:p>
    <w:p w14:paraId="25A89278" w14:textId="77777777" w:rsidR="00925DDA" w:rsidRDefault="005D0419">
      <w:pPr>
        <w:widowControl/>
        <w:spacing w:line="560" w:lineRule="exact"/>
        <w:jc w:val="left"/>
        <w:rPr>
          <w:rFonts w:ascii="仿宋_GB2312" w:eastAsia="仿宋_GB2312" w:hAnsi="宋体" w:cs="Times New Roman"/>
          <w:sz w:val="32"/>
          <w:szCs w:val="32"/>
        </w:rPr>
      </w:pPr>
      <w:r>
        <w:rPr>
          <w:rFonts w:ascii="仿宋_GB2312" w:eastAsia="仿宋_GB2312" w:hAnsi="宋体" w:cs="Times New Roman" w:hint="eastAsia"/>
          <w:sz w:val="32"/>
          <w:szCs w:val="32"/>
        </w:rPr>
        <w:t xml:space="preserve">联系电话： </w:t>
      </w:r>
    </w:p>
    <w:p w14:paraId="4F07DF0F" w14:textId="77777777" w:rsidR="00925DDA" w:rsidRDefault="005D0419">
      <w:pPr>
        <w:widowControl/>
        <w:spacing w:line="560" w:lineRule="exact"/>
        <w:jc w:val="left"/>
        <w:rPr>
          <w:rFonts w:ascii="仿宋_GB2312" w:eastAsia="仿宋_GB2312" w:hAnsi="宋体" w:cs="Times New Roman"/>
          <w:sz w:val="32"/>
          <w:szCs w:val="32"/>
        </w:rPr>
      </w:pPr>
      <w:r>
        <w:rPr>
          <w:rFonts w:ascii="仿宋_GB2312" w:eastAsia="仿宋_GB2312" w:hAnsi="宋体" w:cs="Times New Roman" w:hint="eastAsia"/>
          <w:sz w:val="32"/>
          <w:szCs w:val="32"/>
        </w:rPr>
        <w:t xml:space="preserve">电子邮箱： </w:t>
      </w:r>
    </w:p>
    <w:p w14:paraId="7C0517A4" w14:textId="77777777" w:rsidR="00925DDA" w:rsidRDefault="005D0419">
      <w:pPr>
        <w:widowControl/>
        <w:spacing w:line="560" w:lineRule="exact"/>
        <w:jc w:val="left"/>
        <w:rPr>
          <w:rFonts w:ascii="仿宋_GB2312" w:eastAsia="仿宋_GB2312" w:hAnsi="宋体" w:cs="Times New Roman"/>
          <w:sz w:val="32"/>
          <w:szCs w:val="32"/>
        </w:rPr>
      </w:pPr>
      <w:r>
        <w:rPr>
          <w:rFonts w:ascii="仿宋_GB2312" w:eastAsia="仿宋_GB2312" w:hAnsi="宋体" w:cs="Times New Roman" w:hint="eastAsia"/>
          <w:sz w:val="32"/>
          <w:szCs w:val="32"/>
        </w:rPr>
        <w:t xml:space="preserve">供应商全称(并加盖公章)： </w:t>
      </w:r>
    </w:p>
    <w:p w14:paraId="6A68DC92" w14:textId="77777777" w:rsidR="00925DDA" w:rsidRDefault="00925DDA">
      <w:pPr>
        <w:ind w:firstLine="636"/>
        <w:rPr>
          <w:rFonts w:ascii="宋体" w:hAnsi="宋体"/>
          <w:sz w:val="30"/>
          <w:szCs w:val="30"/>
        </w:rPr>
      </w:pPr>
    </w:p>
    <w:p w14:paraId="53E2BFC1" w14:textId="77777777" w:rsidR="00925DDA" w:rsidRDefault="00925DDA">
      <w:pPr>
        <w:ind w:firstLine="636"/>
        <w:rPr>
          <w:rFonts w:ascii="宋体" w:hAnsi="宋体"/>
          <w:sz w:val="30"/>
          <w:szCs w:val="30"/>
        </w:rPr>
      </w:pPr>
    </w:p>
    <w:p w14:paraId="3CE32C79" w14:textId="77777777" w:rsidR="00925DDA" w:rsidRDefault="00925DDA">
      <w:pPr>
        <w:ind w:firstLine="636"/>
        <w:rPr>
          <w:rFonts w:ascii="宋体" w:hAnsi="宋体"/>
          <w:sz w:val="30"/>
          <w:szCs w:val="30"/>
        </w:rPr>
      </w:pPr>
    </w:p>
    <w:p w14:paraId="722E043B" w14:textId="77777777" w:rsidR="00925DDA" w:rsidRDefault="00925DDA">
      <w:pPr>
        <w:ind w:firstLine="636"/>
        <w:rPr>
          <w:rFonts w:ascii="宋体" w:hAnsi="宋体"/>
          <w:sz w:val="30"/>
          <w:szCs w:val="30"/>
        </w:rPr>
      </w:pPr>
    </w:p>
    <w:p w14:paraId="6A654950" w14:textId="77777777" w:rsidR="00925DDA" w:rsidRDefault="00925DDA">
      <w:pPr>
        <w:ind w:firstLine="636"/>
        <w:rPr>
          <w:rFonts w:ascii="宋体" w:hAnsi="宋体"/>
          <w:sz w:val="30"/>
          <w:szCs w:val="30"/>
        </w:rPr>
      </w:pPr>
    </w:p>
    <w:p w14:paraId="4ABA61E5" w14:textId="77777777" w:rsidR="00925DDA" w:rsidRDefault="00925DDA">
      <w:pPr>
        <w:ind w:firstLine="636"/>
        <w:rPr>
          <w:rFonts w:ascii="宋体" w:hAnsi="宋体"/>
          <w:sz w:val="30"/>
          <w:szCs w:val="30"/>
        </w:rPr>
      </w:pPr>
    </w:p>
    <w:p w14:paraId="585BD13B" w14:textId="77777777" w:rsidR="00645C0E" w:rsidRDefault="00645C0E">
      <w:pPr>
        <w:widowControl/>
        <w:jc w:val="left"/>
        <w:rPr>
          <w:rFonts w:ascii="仿宋_GB2312" w:eastAsia="仿宋_GB2312" w:hAnsi="宋体" w:cs="Times New Roman"/>
          <w:sz w:val="32"/>
          <w:szCs w:val="32"/>
        </w:rPr>
      </w:pPr>
      <w:r>
        <w:rPr>
          <w:rFonts w:ascii="仿宋_GB2312" w:eastAsia="仿宋_GB2312" w:hAnsi="宋体" w:cs="Times New Roman"/>
          <w:sz w:val="32"/>
          <w:szCs w:val="32"/>
        </w:rPr>
        <w:br w:type="page"/>
      </w:r>
    </w:p>
    <w:p w14:paraId="5576B3B3" w14:textId="77777777" w:rsidR="00645C0E" w:rsidRPr="00645C0E" w:rsidRDefault="005D0419" w:rsidP="00645C0E">
      <w:pPr>
        <w:rPr>
          <w:rFonts w:ascii="黑体" w:eastAsia="黑体" w:hint="eastAsia"/>
          <w:sz w:val="32"/>
          <w:szCs w:val="32"/>
        </w:rPr>
      </w:pPr>
      <w:r w:rsidRPr="00645C0E">
        <w:rPr>
          <w:rFonts w:ascii="黑体" w:eastAsia="黑体" w:hint="eastAsia"/>
          <w:sz w:val="32"/>
          <w:szCs w:val="32"/>
        </w:rPr>
        <w:lastRenderedPageBreak/>
        <w:t>附件</w:t>
      </w:r>
      <w:r w:rsidR="00645C0E" w:rsidRPr="00645C0E">
        <w:rPr>
          <w:rFonts w:ascii="黑体" w:eastAsia="黑体" w:hint="eastAsia"/>
          <w:sz w:val="32"/>
          <w:szCs w:val="32"/>
        </w:rPr>
        <w:t>2-1</w:t>
      </w:r>
    </w:p>
    <w:p w14:paraId="6B4A743E" w14:textId="29B4CC91" w:rsidR="00925DDA" w:rsidRPr="00645C0E" w:rsidRDefault="005D0419" w:rsidP="00645C0E">
      <w:pPr>
        <w:widowControl/>
        <w:spacing w:line="560" w:lineRule="exact"/>
        <w:jc w:val="center"/>
        <w:rPr>
          <w:rFonts w:ascii="方正小标宋简体" w:eastAsia="方正小标宋简体" w:hAnsi="方正小标宋简体" w:cs="方正小标宋简体"/>
          <w:sz w:val="44"/>
          <w:szCs w:val="44"/>
        </w:rPr>
      </w:pPr>
      <w:r w:rsidRPr="00645C0E">
        <w:rPr>
          <w:rFonts w:ascii="方正小标宋简体" w:eastAsia="方正小标宋简体" w:hAnsi="方正小标宋简体" w:cs="方正小标宋简体" w:hint="eastAsia"/>
          <w:sz w:val="44"/>
          <w:szCs w:val="44"/>
        </w:rPr>
        <w:t>营业执照（复印件）</w:t>
      </w:r>
    </w:p>
    <w:p w14:paraId="225A5780" w14:textId="77777777" w:rsidR="00925DDA" w:rsidRDefault="005D0419">
      <w:pPr>
        <w:widowControl/>
        <w:jc w:val="left"/>
        <w:rPr>
          <w:rFonts w:ascii="仿宋" w:eastAsia="仿宋" w:hAnsi="仿宋" w:cs="仿宋"/>
          <w:sz w:val="28"/>
          <w:szCs w:val="28"/>
        </w:rPr>
      </w:pPr>
      <w:r>
        <w:rPr>
          <w:rFonts w:ascii="仿宋" w:eastAsia="仿宋" w:hAnsi="仿宋" w:cs="仿宋"/>
          <w:sz w:val="28"/>
          <w:szCs w:val="28"/>
        </w:rPr>
        <w:br w:type="page"/>
      </w:r>
    </w:p>
    <w:p w14:paraId="7EDB8F68" w14:textId="77777777" w:rsidR="00925DDA" w:rsidRPr="00577B05" w:rsidRDefault="005D0419">
      <w:pPr>
        <w:rPr>
          <w:rFonts w:ascii="黑体" w:eastAsia="黑体" w:hAnsi="宋体"/>
          <w:sz w:val="32"/>
          <w:szCs w:val="32"/>
        </w:rPr>
      </w:pPr>
      <w:r w:rsidRPr="00577B05">
        <w:rPr>
          <w:rFonts w:ascii="黑体" w:eastAsia="黑体" w:hint="eastAsia"/>
          <w:sz w:val="32"/>
          <w:szCs w:val="32"/>
        </w:rPr>
        <w:lastRenderedPageBreak/>
        <w:t>附件3</w:t>
      </w:r>
    </w:p>
    <w:p w14:paraId="481974AE" w14:textId="77777777" w:rsidR="00925DDA" w:rsidRDefault="005D0419">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北京市海淀区社会保险基金管理中心</w:t>
      </w:r>
    </w:p>
    <w:p w14:paraId="139E0045" w14:textId="77777777" w:rsidR="00925DDA" w:rsidRDefault="005D0419">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“海淀社保中心经办审计服务”项目</w:t>
      </w:r>
    </w:p>
    <w:p w14:paraId="3E17E0F8" w14:textId="77777777" w:rsidR="00925DDA" w:rsidRDefault="005D0419">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参与评定供应商一览表</w:t>
      </w:r>
    </w:p>
    <w:p w14:paraId="378D5406" w14:textId="444522E1" w:rsidR="00925DDA" w:rsidRDefault="005D0419">
      <w:pPr>
        <w:kinsoku w:val="0"/>
        <w:overflowPunct w:val="0"/>
        <w:autoSpaceDE w:val="0"/>
        <w:autoSpaceDN w:val="0"/>
        <w:spacing w:line="520" w:lineRule="exact"/>
        <w:ind w:firstLineChars="200" w:firstLine="640"/>
        <w:jc w:val="left"/>
      </w:pPr>
      <w:r>
        <w:rPr>
          <w:rFonts w:ascii="仿宋_GB2312" w:eastAsia="仿宋_GB2312" w:hAnsi="宋体" w:cs="Times New Roman" w:hint="eastAsia"/>
          <w:sz w:val="32"/>
          <w:szCs w:val="32"/>
        </w:rPr>
        <w:t>项目名称：</w:t>
      </w:r>
      <w:r w:rsidR="00E55529">
        <w:rPr>
          <w:rFonts w:ascii="仿宋_GB2312" w:eastAsia="仿宋_GB2312" w:hAnsi="宋体" w:cs="Times New Roman" w:hint="eastAsia"/>
          <w:sz w:val="32"/>
          <w:szCs w:val="32"/>
        </w:rPr>
        <w:t xml:space="preserve"> </w:t>
      </w:r>
      <w:r>
        <w:rPr>
          <w:rFonts w:ascii="仿宋_GB2312" w:eastAsia="仿宋_GB2312" w:hAnsi="宋体" w:cs="Times New Roman" w:hint="eastAsia"/>
          <w:sz w:val="32"/>
          <w:szCs w:val="32"/>
        </w:rPr>
        <w:t>“海淀社保中心经办审计服务”项目</w:t>
      </w:r>
    </w:p>
    <w:p w14:paraId="7C868B6E" w14:textId="77777777" w:rsidR="00925DDA" w:rsidRDefault="005D0419">
      <w:pPr>
        <w:kinsoku w:val="0"/>
        <w:overflowPunct w:val="0"/>
        <w:autoSpaceDE w:val="0"/>
        <w:autoSpaceDN w:val="0"/>
        <w:ind w:firstLineChars="200" w:firstLine="640"/>
        <w:jc w:val="left"/>
        <w:rPr>
          <w:rFonts w:ascii="宋体" w:hAnsi="宋体" w:cs="宋体"/>
          <w:kern w:val="0"/>
          <w:sz w:val="24"/>
        </w:rPr>
      </w:pPr>
      <w:r>
        <w:rPr>
          <w:rFonts w:ascii="仿宋_GB2312" w:eastAsia="仿宋_GB2312" w:hAnsi="宋体" w:cs="Times New Roman" w:hint="eastAsia"/>
          <w:sz w:val="32"/>
          <w:szCs w:val="32"/>
        </w:rPr>
        <w:t xml:space="preserve">项目编号：11010825T000003393848      </w:t>
      </w:r>
      <w:r>
        <w:rPr>
          <w:rFonts w:ascii="Calibri" w:eastAsia="宋体" w:hAnsi="Calibri" w:cs="Times New Roman" w:hint="eastAsia"/>
          <w:snapToGrid w:val="0"/>
          <w:color w:val="000000"/>
          <w:kern w:val="0"/>
          <w:sz w:val="28"/>
          <w:szCs w:val="28"/>
        </w:rPr>
        <w:t xml:space="preserve">     </w:t>
      </w:r>
    </w:p>
    <w:p w14:paraId="50A002A8" w14:textId="77777777" w:rsidR="00925DDA" w:rsidRDefault="00925DDA">
      <w:pPr>
        <w:rPr>
          <w:sz w:val="24"/>
        </w:rPr>
      </w:pPr>
    </w:p>
    <w:tbl>
      <w:tblPr>
        <w:tblW w:w="8237" w:type="dxa"/>
        <w:tblInd w:w="93" w:type="dxa"/>
        <w:tblLayout w:type="fixed"/>
        <w:tblLook w:val="04A0" w:firstRow="1" w:lastRow="0" w:firstColumn="1" w:lastColumn="0" w:noHBand="0" w:noVBand="1"/>
      </w:tblPr>
      <w:tblGrid>
        <w:gridCol w:w="928"/>
        <w:gridCol w:w="5041"/>
        <w:gridCol w:w="2268"/>
      </w:tblGrid>
      <w:tr w:rsidR="00925DDA" w14:paraId="555EB317" w14:textId="77777777">
        <w:trPr>
          <w:trHeight w:val="600"/>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2592BF13" w14:textId="77777777" w:rsidR="00925DDA" w:rsidRDefault="005D0419">
            <w:pPr>
              <w:widowControl/>
              <w:jc w:val="left"/>
              <w:rPr>
                <w:rFonts w:ascii="宋体" w:hAnsi="宋体" w:cs="宋体"/>
                <w:b/>
                <w:bCs/>
                <w:kern w:val="0"/>
                <w:sz w:val="24"/>
                <w:szCs w:val="24"/>
              </w:rPr>
            </w:pPr>
            <w:r>
              <w:rPr>
                <w:rFonts w:ascii="楷体_GB2312" w:eastAsia="楷体_GB2312" w:hAnsi="宋体" w:cs="宋体" w:hint="eastAsia"/>
                <w:kern w:val="0"/>
                <w:sz w:val="32"/>
                <w:szCs w:val="32"/>
              </w:rPr>
              <w:t>序号</w:t>
            </w:r>
          </w:p>
        </w:tc>
        <w:tc>
          <w:tcPr>
            <w:tcW w:w="5041" w:type="dxa"/>
            <w:tcBorders>
              <w:top w:val="single" w:sz="4" w:space="0" w:color="auto"/>
              <w:left w:val="nil"/>
              <w:bottom w:val="single" w:sz="4" w:space="0" w:color="auto"/>
              <w:right w:val="single" w:sz="4" w:space="0" w:color="auto"/>
            </w:tcBorders>
            <w:shd w:val="clear" w:color="auto" w:fill="auto"/>
            <w:vAlign w:val="center"/>
          </w:tcPr>
          <w:p w14:paraId="09B8FFCB" w14:textId="77777777" w:rsidR="00925DDA" w:rsidRDefault="005D0419">
            <w:pPr>
              <w:widowControl/>
              <w:jc w:val="center"/>
              <w:rPr>
                <w:rFonts w:ascii="宋体" w:hAnsi="宋体" w:cs="宋体"/>
                <w:b/>
                <w:bCs/>
                <w:kern w:val="0"/>
                <w:sz w:val="24"/>
                <w:szCs w:val="24"/>
              </w:rPr>
            </w:pPr>
            <w:r>
              <w:rPr>
                <w:rFonts w:ascii="楷体_GB2312" w:eastAsia="楷体_GB2312" w:hAnsi="宋体" w:cs="宋体" w:hint="eastAsia"/>
                <w:kern w:val="0"/>
                <w:sz w:val="32"/>
                <w:szCs w:val="32"/>
              </w:rPr>
              <w:t>供应商名称</w:t>
            </w:r>
          </w:p>
        </w:tc>
        <w:tc>
          <w:tcPr>
            <w:tcW w:w="2268" w:type="dxa"/>
            <w:tcBorders>
              <w:top w:val="single" w:sz="4" w:space="0" w:color="auto"/>
              <w:left w:val="nil"/>
              <w:bottom w:val="single" w:sz="4" w:space="0" w:color="auto"/>
              <w:right w:val="single" w:sz="4" w:space="0" w:color="auto"/>
            </w:tcBorders>
            <w:shd w:val="clear" w:color="auto" w:fill="auto"/>
            <w:vAlign w:val="center"/>
          </w:tcPr>
          <w:p w14:paraId="1939B197" w14:textId="77777777" w:rsidR="00925DDA" w:rsidRDefault="005D0419">
            <w:pPr>
              <w:widowControl/>
              <w:jc w:val="center"/>
              <w:rPr>
                <w:rFonts w:ascii="宋体" w:hAnsi="宋体" w:cs="宋体"/>
                <w:b/>
                <w:bCs/>
                <w:kern w:val="0"/>
                <w:sz w:val="24"/>
                <w:szCs w:val="24"/>
              </w:rPr>
            </w:pPr>
            <w:r>
              <w:rPr>
                <w:rFonts w:ascii="楷体_GB2312" w:eastAsia="楷体_GB2312" w:hAnsi="宋体" w:cs="宋体" w:hint="eastAsia"/>
                <w:kern w:val="0"/>
                <w:sz w:val="32"/>
                <w:szCs w:val="32"/>
              </w:rPr>
              <w:t>回执送达时间</w:t>
            </w:r>
          </w:p>
        </w:tc>
      </w:tr>
      <w:tr w:rsidR="00925DDA" w14:paraId="55869A8B" w14:textId="77777777">
        <w:trPr>
          <w:trHeight w:val="600"/>
        </w:trPr>
        <w:tc>
          <w:tcPr>
            <w:tcW w:w="928" w:type="dxa"/>
            <w:tcBorders>
              <w:top w:val="nil"/>
              <w:left w:val="single" w:sz="4" w:space="0" w:color="auto"/>
              <w:bottom w:val="single" w:sz="4" w:space="0" w:color="auto"/>
              <w:right w:val="single" w:sz="4" w:space="0" w:color="auto"/>
            </w:tcBorders>
            <w:shd w:val="clear" w:color="auto" w:fill="auto"/>
            <w:vAlign w:val="center"/>
          </w:tcPr>
          <w:p w14:paraId="2D094CE7" w14:textId="77777777" w:rsidR="00925DDA" w:rsidRDefault="005D041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41" w:type="dxa"/>
            <w:tcBorders>
              <w:top w:val="single" w:sz="4" w:space="0" w:color="auto"/>
              <w:left w:val="nil"/>
              <w:bottom w:val="single" w:sz="4" w:space="0" w:color="auto"/>
              <w:right w:val="single" w:sz="4" w:space="0" w:color="auto"/>
            </w:tcBorders>
            <w:shd w:val="clear" w:color="auto" w:fill="auto"/>
            <w:vAlign w:val="center"/>
          </w:tcPr>
          <w:p w14:paraId="58D801B3" w14:textId="77777777" w:rsidR="00925DDA" w:rsidRDefault="005D0419">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tcPr>
          <w:p w14:paraId="71C60A50" w14:textId="77777777" w:rsidR="00925DDA" w:rsidRDefault="005D0419">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925DDA" w14:paraId="663BB0F7" w14:textId="77777777">
        <w:trPr>
          <w:trHeight w:val="600"/>
        </w:trPr>
        <w:tc>
          <w:tcPr>
            <w:tcW w:w="928" w:type="dxa"/>
            <w:tcBorders>
              <w:top w:val="nil"/>
              <w:left w:val="single" w:sz="4" w:space="0" w:color="auto"/>
              <w:bottom w:val="single" w:sz="4" w:space="0" w:color="auto"/>
              <w:right w:val="single" w:sz="4" w:space="0" w:color="auto"/>
            </w:tcBorders>
            <w:shd w:val="clear" w:color="auto" w:fill="auto"/>
            <w:vAlign w:val="center"/>
          </w:tcPr>
          <w:p w14:paraId="27E3AD86" w14:textId="77777777" w:rsidR="00925DDA" w:rsidRDefault="005D041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41" w:type="dxa"/>
            <w:tcBorders>
              <w:top w:val="single" w:sz="4" w:space="0" w:color="auto"/>
              <w:left w:val="nil"/>
              <w:bottom w:val="single" w:sz="4" w:space="0" w:color="auto"/>
              <w:right w:val="single" w:sz="4" w:space="0" w:color="auto"/>
            </w:tcBorders>
            <w:shd w:val="clear" w:color="auto" w:fill="auto"/>
            <w:vAlign w:val="center"/>
          </w:tcPr>
          <w:p w14:paraId="6484BE27" w14:textId="77777777" w:rsidR="00925DDA" w:rsidRDefault="005D0419">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tcPr>
          <w:p w14:paraId="537FBB27" w14:textId="77777777" w:rsidR="00925DDA" w:rsidRDefault="005D0419">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925DDA" w14:paraId="69DDC0ED" w14:textId="77777777">
        <w:trPr>
          <w:trHeight w:val="600"/>
        </w:trPr>
        <w:tc>
          <w:tcPr>
            <w:tcW w:w="928" w:type="dxa"/>
            <w:tcBorders>
              <w:top w:val="nil"/>
              <w:left w:val="single" w:sz="4" w:space="0" w:color="auto"/>
              <w:bottom w:val="single" w:sz="4" w:space="0" w:color="auto"/>
              <w:right w:val="single" w:sz="4" w:space="0" w:color="auto"/>
            </w:tcBorders>
            <w:shd w:val="clear" w:color="auto" w:fill="auto"/>
            <w:vAlign w:val="center"/>
          </w:tcPr>
          <w:p w14:paraId="1B00DFDB" w14:textId="77777777" w:rsidR="00925DDA" w:rsidRDefault="005D041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41" w:type="dxa"/>
            <w:tcBorders>
              <w:top w:val="single" w:sz="4" w:space="0" w:color="auto"/>
              <w:left w:val="nil"/>
              <w:bottom w:val="single" w:sz="4" w:space="0" w:color="auto"/>
              <w:right w:val="single" w:sz="4" w:space="0" w:color="auto"/>
            </w:tcBorders>
            <w:shd w:val="clear" w:color="auto" w:fill="auto"/>
            <w:vAlign w:val="center"/>
          </w:tcPr>
          <w:p w14:paraId="0B988C29" w14:textId="77777777" w:rsidR="00925DDA" w:rsidRDefault="005D0419">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tcPr>
          <w:p w14:paraId="7645ABD3" w14:textId="77777777" w:rsidR="00925DDA" w:rsidRDefault="005D0419">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925DDA" w14:paraId="0667A95D" w14:textId="77777777">
        <w:trPr>
          <w:trHeight w:val="600"/>
        </w:trPr>
        <w:tc>
          <w:tcPr>
            <w:tcW w:w="928" w:type="dxa"/>
            <w:tcBorders>
              <w:top w:val="nil"/>
              <w:left w:val="single" w:sz="4" w:space="0" w:color="auto"/>
              <w:bottom w:val="single" w:sz="4" w:space="0" w:color="auto"/>
              <w:right w:val="single" w:sz="4" w:space="0" w:color="auto"/>
            </w:tcBorders>
            <w:shd w:val="clear" w:color="auto" w:fill="auto"/>
            <w:vAlign w:val="center"/>
          </w:tcPr>
          <w:p w14:paraId="7B3F26ED" w14:textId="77777777" w:rsidR="00925DDA" w:rsidRDefault="005D041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41" w:type="dxa"/>
            <w:tcBorders>
              <w:top w:val="single" w:sz="4" w:space="0" w:color="auto"/>
              <w:left w:val="nil"/>
              <w:bottom w:val="single" w:sz="4" w:space="0" w:color="auto"/>
              <w:right w:val="single" w:sz="4" w:space="0" w:color="auto"/>
            </w:tcBorders>
            <w:shd w:val="clear" w:color="auto" w:fill="auto"/>
            <w:vAlign w:val="center"/>
          </w:tcPr>
          <w:p w14:paraId="40C54257" w14:textId="77777777" w:rsidR="00925DDA" w:rsidRDefault="005D0419">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tcPr>
          <w:p w14:paraId="6A8EE157" w14:textId="77777777" w:rsidR="00925DDA" w:rsidRDefault="005D0419">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925DDA" w14:paraId="188046AE" w14:textId="77777777">
        <w:trPr>
          <w:trHeight w:val="600"/>
        </w:trPr>
        <w:tc>
          <w:tcPr>
            <w:tcW w:w="928" w:type="dxa"/>
            <w:tcBorders>
              <w:top w:val="nil"/>
              <w:left w:val="single" w:sz="4" w:space="0" w:color="auto"/>
              <w:bottom w:val="single" w:sz="4" w:space="0" w:color="auto"/>
              <w:right w:val="single" w:sz="4" w:space="0" w:color="auto"/>
            </w:tcBorders>
            <w:shd w:val="clear" w:color="auto" w:fill="auto"/>
            <w:vAlign w:val="center"/>
          </w:tcPr>
          <w:p w14:paraId="51D917B2" w14:textId="77777777" w:rsidR="00925DDA" w:rsidRDefault="005D041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41" w:type="dxa"/>
            <w:tcBorders>
              <w:top w:val="single" w:sz="4" w:space="0" w:color="auto"/>
              <w:left w:val="nil"/>
              <w:bottom w:val="single" w:sz="4" w:space="0" w:color="auto"/>
              <w:right w:val="single" w:sz="4" w:space="0" w:color="auto"/>
            </w:tcBorders>
            <w:shd w:val="clear" w:color="auto" w:fill="auto"/>
            <w:vAlign w:val="center"/>
          </w:tcPr>
          <w:p w14:paraId="106EE960" w14:textId="77777777" w:rsidR="00925DDA" w:rsidRDefault="005D0419">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tcPr>
          <w:p w14:paraId="09FBB5F6" w14:textId="77777777" w:rsidR="00925DDA" w:rsidRDefault="005D0419">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925DDA" w14:paraId="4D67AE10" w14:textId="77777777">
        <w:trPr>
          <w:trHeight w:val="600"/>
        </w:trPr>
        <w:tc>
          <w:tcPr>
            <w:tcW w:w="928" w:type="dxa"/>
            <w:tcBorders>
              <w:top w:val="nil"/>
              <w:left w:val="single" w:sz="4" w:space="0" w:color="auto"/>
              <w:bottom w:val="single" w:sz="4" w:space="0" w:color="auto"/>
              <w:right w:val="single" w:sz="4" w:space="0" w:color="auto"/>
            </w:tcBorders>
            <w:shd w:val="clear" w:color="auto" w:fill="auto"/>
            <w:vAlign w:val="center"/>
          </w:tcPr>
          <w:p w14:paraId="0C24506A" w14:textId="77777777" w:rsidR="00925DDA" w:rsidRDefault="005D041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41" w:type="dxa"/>
            <w:tcBorders>
              <w:top w:val="single" w:sz="4" w:space="0" w:color="auto"/>
              <w:left w:val="nil"/>
              <w:bottom w:val="single" w:sz="4" w:space="0" w:color="auto"/>
              <w:right w:val="single" w:sz="4" w:space="0" w:color="auto"/>
            </w:tcBorders>
            <w:shd w:val="clear" w:color="auto" w:fill="auto"/>
            <w:vAlign w:val="center"/>
          </w:tcPr>
          <w:p w14:paraId="682DA5C2" w14:textId="77777777" w:rsidR="00925DDA" w:rsidRDefault="005D0419">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tcPr>
          <w:p w14:paraId="3A3CE69B" w14:textId="77777777" w:rsidR="00925DDA" w:rsidRDefault="005D0419">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925DDA" w14:paraId="09D2BD65" w14:textId="77777777">
        <w:trPr>
          <w:trHeight w:val="600"/>
        </w:trPr>
        <w:tc>
          <w:tcPr>
            <w:tcW w:w="928" w:type="dxa"/>
            <w:tcBorders>
              <w:top w:val="nil"/>
              <w:left w:val="single" w:sz="4" w:space="0" w:color="auto"/>
              <w:bottom w:val="single" w:sz="4" w:space="0" w:color="auto"/>
              <w:right w:val="single" w:sz="4" w:space="0" w:color="auto"/>
            </w:tcBorders>
            <w:shd w:val="clear" w:color="auto" w:fill="auto"/>
            <w:vAlign w:val="center"/>
          </w:tcPr>
          <w:p w14:paraId="1D8D68EB" w14:textId="77777777" w:rsidR="00925DDA" w:rsidRDefault="005D041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41" w:type="dxa"/>
            <w:tcBorders>
              <w:top w:val="single" w:sz="4" w:space="0" w:color="auto"/>
              <w:left w:val="nil"/>
              <w:bottom w:val="single" w:sz="4" w:space="0" w:color="auto"/>
              <w:right w:val="single" w:sz="4" w:space="0" w:color="auto"/>
            </w:tcBorders>
            <w:shd w:val="clear" w:color="auto" w:fill="auto"/>
            <w:vAlign w:val="center"/>
          </w:tcPr>
          <w:p w14:paraId="54FEAF53" w14:textId="77777777" w:rsidR="00925DDA" w:rsidRDefault="005D0419">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tcPr>
          <w:p w14:paraId="4998E695" w14:textId="77777777" w:rsidR="00925DDA" w:rsidRDefault="005D0419">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925DDA" w14:paraId="27F0882E" w14:textId="77777777">
        <w:trPr>
          <w:trHeight w:val="600"/>
        </w:trPr>
        <w:tc>
          <w:tcPr>
            <w:tcW w:w="928" w:type="dxa"/>
            <w:tcBorders>
              <w:top w:val="nil"/>
              <w:left w:val="single" w:sz="4" w:space="0" w:color="auto"/>
              <w:bottom w:val="single" w:sz="4" w:space="0" w:color="auto"/>
              <w:right w:val="single" w:sz="4" w:space="0" w:color="auto"/>
            </w:tcBorders>
            <w:shd w:val="clear" w:color="auto" w:fill="auto"/>
            <w:vAlign w:val="center"/>
          </w:tcPr>
          <w:p w14:paraId="74B8884E" w14:textId="77777777" w:rsidR="00925DDA" w:rsidRDefault="005D041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41" w:type="dxa"/>
            <w:tcBorders>
              <w:top w:val="single" w:sz="4" w:space="0" w:color="auto"/>
              <w:left w:val="nil"/>
              <w:bottom w:val="single" w:sz="4" w:space="0" w:color="auto"/>
              <w:right w:val="single" w:sz="4" w:space="0" w:color="auto"/>
            </w:tcBorders>
            <w:shd w:val="clear" w:color="auto" w:fill="auto"/>
            <w:vAlign w:val="center"/>
          </w:tcPr>
          <w:p w14:paraId="66521683" w14:textId="77777777" w:rsidR="00925DDA" w:rsidRDefault="005D0419">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tcPr>
          <w:p w14:paraId="76369B4B" w14:textId="77777777" w:rsidR="00925DDA" w:rsidRDefault="005D0419">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925DDA" w14:paraId="20E1E9F6" w14:textId="77777777">
        <w:trPr>
          <w:trHeight w:val="600"/>
        </w:trPr>
        <w:tc>
          <w:tcPr>
            <w:tcW w:w="928" w:type="dxa"/>
            <w:tcBorders>
              <w:top w:val="nil"/>
              <w:left w:val="single" w:sz="4" w:space="0" w:color="auto"/>
              <w:bottom w:val="single" w:sz="4" w:space="0" w:color="auto"/>
              <w:right w:val="single" w:sz="4" w:space="0" w:color="auto"/>
            </w:tcBorders>
            <w:shd w:val="clear" w:color="auto" w:fill="auto"/>
            <w:vAlign w:val="center"/>
          </w:tcPr>
          <w:p w14:paraId="51A510F8" w14:textId="77777777" w:rsidR="00925DDA" w:rsidRDefault="005D041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41" w:type="dxa"/>
            <w:tcBorders>
              <w:top w:val="single" w:sz="4" w:space="0" w:color="auto"/>
              <w:left w:val="nil"/>
              <w:bottom w:val="single" w:sz="4" w:space="0" w:color="auto"/>
              <w:right w:val="single" w:sz="4" w:space="0" w:color="auto"/>
            </w:tcBorders>
            <w:shd w:val="clear" w:color="auto" w:fill="auto"/>
            <w:vAlign w:val="center"/>
          </w:tcPr>
          <w:p w14:paraId="4488E624" w14:textId="77777777" w:rsidR="00925DDA" w:rsidRDefault="005D0419">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tcPr>
          <w:p w14:paraId="52F1CA12" w14:textId="77777777" w:rsidR="00925DDA" w:rsidRDefault="005D0419">
            <w:pPr>
              <w:widowControl/>
              <w:jc w:val="left"/>
              <w:rPr>
                <w:rFonts w:ascii="宋体" w:hAnsi="宋体" w:cs="宋体"/>
                <w:kern w:val="0"/>
                <w:sz w:val="24"/>
                <w:szCs w:val="24"/>
              </w:rPr>
            </w:pPr>
            <w:r>
              <w:rPr>
                <w:rFonts w:ascii="宋体" w:hAnsi="宋体" w:cs="宋体" w:hint="eastAsia"/>
                <w:kern w:val="0"/>
                <w:sz w:val="24"/>
                <w:szCs w:val="24"/>
              </w:rPr>
              <w:t xml:space="preserve">　</w:t>
            </w:r>
          </w:p>
        </w:tc>
      </w:tr>
    </w:tbl>
    <w:p w14:paraId="52861B72" w14:textId="77777777" w:rsidR="00925DDA" w:rsidRDefault="00925DDA">
      <w:pPr>
        <w:widowControl/>
        <w:rPr>
          <w:rFonts w:ascii="宋体" w:hAnsi="宋体" w:cs="宋体"/>
          <w:kern w:val="0"/>
          <w:sz w:val="24"/>
        </w:rPr>
      </w:pPr>
    </w:p>
    <w:p w14:paraId="7DD7C66B" w14:textId="77777777" w:rsidR="00925DDA" w:rsidRDefault="005D0419">
      <w:pPr>
        <w:kinsoku w:val="0"/>
        <w:overflowPunct w:val="0"/>
        <w:autoSpaceDE w:val="0"/>
        <w:autoSpaceDN w:val="0"/>
        <w:jc w:val="left"/>
        <w:rPr>
          <w:rFonts w:ascii="仿宋_GB2312" w:eastAsia="仿宋_GB2312" w:hAnsi="宋体" w:cs="Times New Roman"/>
          <w:sz w:val="32"/>
          <w:szCs w:val="32"/>
        </w:rPr>
      </w:pPr>
      <w:r>
        <w:rPr>
          <w:rFonts w:ascii="仿宋_GB2312" w:eastAsia="仿宋_GB2312" w:hAnsi="宋体" w:cs="Times New Roman" w:hint="eastAsia"/>
          <w:sz w:val="32"/>
          <w:szCs w:val="32"/>
        </w:rPr>
        <w:t>评定小组人员签字：</w:t>
      </w:r>
    </w:p>
    <w:p w14:paraId="59E3E730" w14:textId="77777777" w:rsidR="00925DDA" w:rsidRDefault="005D0419">
      <w:pPr>
        <w:widowControl/>
        <w:jc w:val="left"/>
        <w:rPr>
          <w:rFonts w:ascii="黑体" w:eastAsia="黑体"/>
          <w:b/>
          <w:sz w:val="32"/>
          <w:szCs w:val="32"/>
        </w:rPr>
      </w:pPr>
      <w:r>
        <w:rPr>
          <w:rFonts w:ascii="黑体" w:eastAsia="黑体"/>
          <w:b/>
          <w:sz w:val="32"/>
          <w:szCs w:val="32"/>
        </w:rPr>
        <w:br w:type="page"/>
      </w:r>
    </w:p>
    <w:p w14:paraId="17290112" w14:textId="77777777" w:rsidR="00925DDA" w:rsidRPr="00577B05" w:rsidRDefault="005D0419">
      <w:pPr>
        <w:adjustRightInd w:val="0"/>
        <w:snapToGrid w:val="0"/>
        <w:rPr>
          <w:rFonts w:ascii="黑体" w:eastAsia="黑体"/>
          <w:sz w:val="32"/>
          <w:szCs w:val="32"/>
        </w:rPr>
      </w:pPr>
      <w:r w:rsidRPr="00577B05">
        <w:rPr>
          <w:rFonts w:ascii="黑体" w:eastAsia="黑体" w:hint="eastAsia"/>
          <w:sz w:val="32"/>
          <w:szCs w:val="32"/>
        </w:rPr>
        <w:lastRenderedPageBreak/>
        <w:t>附件4</w:t>
      </w:r>
    </w:p>
    <w:p w14:paraId="1B1AC0D8" w14:textId="77777777" w:rsidR="00925DDA" w:rsidRDefault="005D0419" w:rsidP="00645C0E">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法定代表人授权书</w:t>
      </w:r>
    </w:p>
    <w:p w14:paraId="75D3A02F" w14:textId="77777777" w:rsidR="00925DDA" w:rsidRDefault="005D0419" w:rsidP="00645C0E">
      <w:pPr>
        <w:kinsoku w:val="0"/>
        <w:overflowPunct w:val="0"/>
        <w:autoSpaceDE w:val="0"/>
        <w:autoSpaceDN w:val="0"/>
        <w:spacing w:line="560" w:lineRule="exact"/>
        <w:jc w:val="left"/>
        <w:rPr>
          <w:sz w:val="20"/>
          <w:szCs w:val="21"/>
        </w:rPr>
      </w:pPr>
      <w:r>
        <w:rPr>
          <w:rFonts w:ascii="仿宋_GB2312" w:eastAsia="仿宋_GB2312" w:hAnsi="宋体" w:cs="Times New Roman" w:hint="eastAsia"/>
          <w:sz w:val="28"/>
          <w:szCs w:val="28"/>
        </w:rPr>
        <w:t>（法定代表人不能参与评定时，须出具本授权书，授权书须法定代表人及被授权人签字或加盖名章，并加盖本单位公章。）</w:t>
      </w:r>
    </w:p>
    <w:p w14:paraId="18189CF6" w14:textId="77777777" w:rsidR="00645C0E" w:rsidRDefault="00645C0E" w:rsidP="00645C0E">
      <w:pPr>
        <w:kinsoku w:val="0"/>
        <w:overflowPunct w:val="0"/>
        <w:autoSpaceDE w:val="0"/>
        <w:autoSpaceDN w:val="0"/>
        <w:spacing w:line="560" w:lineRule="exact"/>
        <w:jc w:val="left"/>
        <w:rPr>
          <w:rFonts w:ascii="仿宋_GB2312" w:eastAsia="仿宋_GB2312" w:hAnsi="宋体" w:cs="Times New Roman" w:hint="eastAsia"/>
          <w:sz w:val="32"/>
          <w:szCs w:val="32"/>
        </w:rPr>
      </w:pPr>
    </w:p>
    <w:p w14:paraId="52B514CC" w14:textId="77777777" w:rsidR="00925DDA" w:rsidRDefault="005D0419" w:rsidP="00645C0E">
      <w:pPr>
        <w:kinsoku w:val="0"/>
        <w:overflowPunct w:val="0"/>
        <w:autoSpaceDE w:val="0"/>
        <w:autoSpaceDN w:val="0"/>
        <w:spacing w:line="560" w:lineRule="exact"/>
        <w:jc w:val="left"/>
        <w:rPr>
          <w:rFonts w:ascii="仿宋_GB2312" w:eastAsia="仿宋_GB2312" w:hAnsi="宋体" w:cs="Times New Roman"/>
          <w:sz w:val="32"/>
          <w:szCs w:val="32"/>
        </w:rPr>
      </w:pPr>
      <w:r>
        <w:rPr>
          <w:rFonts w:ascii="仿宋_GB2312" w:eastAsia="仿宋_GB2312" w:hAnsi="宋体" w:cs="Times New Roman" w:hint="eastAsia"/>
          <w:sz w:val="32"/>
          <w:szCs w:val="32"/>
        </w:rPr>
        <w:t>北京市海淀区社会保险基金管理中心：</w:t>
      </w:r>
    </w:p>
    <w:p w14:paraId="07EBBB57" w14:textId="77777777" w:rsidR="00925DDA" w:rsidRDefault="005D0419" w:rsidP="00645C0E">
      <w:pPr>
        <w:adjustRightInd w:val="0"/>
        <w:snapToGrid w:val="0"/>
        <w:spacing w:line="560" w:lineRule="exact"/>
        <w:jc w:val="left"/>
        <w:rPr>
          <w:rFonts w:ascii="仿宋_GB2312" w:eastAsia="仿宋_GB2312" w:hAnsi="宋体" w:cs="Times New Roman"/>
          <w:sz w:val="32"/>
          <w:szCs w:val="32"/>
        </w:rPr>
      </w:pPr>
      <w:r>
        <w:rPr>
          <w:rFonts w:ascii="Calibri" w:hAnsi="Calibri" w:hint="eastAsia"/>
          <w:sz w:val="24"/>
        </w:rPr>
        <w:t xml:space="preserve">      </w:t>
      </w:r>
      <w:r>
        <w:rPr>
          <w:rFonts w:ascii="仿宋_GB2312" w:eastAsia="仿宋_GB2312" w:hAnsi="宋体" w:cs="Times New Roman" w:hint="eastAsia"/>
          <w:sz w:val="32"/>
          <w:szCs w:val="32"/>
        </w:rPr>
        <w:t>本授权书声明：</w:t>
      </w:r>
      <w:r>
        <w:rPr>
          <w:rFonts w:ascii="Calibri" w:hAnsi="Calibri" w:hint="eastAsia"/>
          <w:sz w:val="24"/>
          <w:u w:val="single"/>
        </w:rPr>
        <w:t xml:space="preserve">                </w:t>
      </w:r>
      <w:r>
        <w:rPr>
          <w:rFonts w:ascii="仿宋_GB2312" w:eastAsia="仿宋_GB2312" w:hAnsi="宋体" w:cs="Times New Roman" w:hint="eastAsia"/>
          <w:sz w:val="32"/>
          <w:szCs w:val="32"/>
        </w:rPr>
        <w:t>(公司名称)的在下面签字的法定代表人：</w:t>
      </w:r>
      <w:r>
        <w:rPr>
          <w:rFonts w:ascii="Calibri" w:hAnsi="Calibri" w:hint="eastAsia"/>
          <w:sz w:val="24"/>
          <w:u w:val="single"/>
        </w:rPr>
        <w:t xml:space="preserve">                </w:t>
      </w:r>
      <w:r>
        <w:rPr>
          <w:rFonts w:ascii="仿宋_GB2312" w:eastAsia="仿宋_GB2312" w:hAnsi="宋体" w:cs="Times New Roman" w:hint="eastAsia"/>
          <w:sz w:val="32"/>
          <w:szCs w:val="32"/>
        </w:rPr>
        <w:t>(姓名、职务)代表本公司授权</w:t>
      </w:r>
      <w:r>
        <w:rPr>
          <w:rFonts w:ascii="Calibri" w:hAnsi="Calibri" w:hint="eastAsia"/>
          <w:sz w:val="24"/>
          <w:u w:val="single"/>
        </w:rPr>
        <w:t xml:space="preserve">                  </w:t>
      </w:r>
      <w:r>
        <w:rPr>
          <w:rFonts w:ascii="Calibri" w:hAnsi="Calibri"/>
          <w:sz w:val="24"/>
          <w:u w:val="single"/>
        </w:rPr>
        <w:t xml:space="preserve"> </w:t>
      </w:r>
      <w:r>
        <w:rPr>
          <w:rFonts w:ascii="仿宋_GB2312" w:eastAsia="仿宋_GB2312" w:hAnsi="宋体" w:cs="Times New Roman" w:hint="eastAsia"/>
          <w:sz w:val="32"/>
          <w:szCs w:val="32"/>
        </w:rPr>
        <w:t>(公司名称)的在下面签字的：</w:t>
      </w:r>
      <w:r>
        <w:rPr>
          <w:rFonts w:ascii="Calibri" w:hAnsi="Calibri" w:hint="eastAsia"/>
          <w:sz w:val="24"/>
          <w:u w:val="single"/>
        </w:rPr>
        <w:t xml:space="preserve">                 </w:t>
      </w:r>
      <w:r>
        <w:rPr>
          <w:rFonts w:ascii="仿宋_GB2312" w:eastAsia="仿宋_GB2312" w:hAnsi="宋体" w:cs="Times New Roman" w:hint="eastAsia"/>
          <w:sz w:val="32"/>
          <w:szCs w:val="32"/>
        </w:rPr>
        <w:t>(被授权人的姓名、职务)为本公司的合法代理人，就</w:t>
      </w:r>
      <w:proofErr w:type="gramStart"/>
      <w:r>
        <w:rPr>
          <w:rFonts w:ascii="仿宋_GB2312" w:eastAsia="仿宋_GB2312" w:hAnsi="宋体" w:cs="Times New Roman" w:hint="eastAsia"/>
          <w:sz w:val="32"/>
          <w:szCs w:val="32"/>
        </w:rPr>
        <w:t>“</w:t>
      </w:r>
      <w:proofErr w:type="gramEnd"/>
      <w:r>
        <w:rPr>
          <w:rFonts w:ascii="仿宋_GB2312" w:eastAsia="仿宋_GB2312" w:hAnsi="宋体" w:cs="Times New Roman" w:hint="eastAsia"/>
          <w:sz w:val="32"/>
          <w:szCs w:val="32"/>
        </w:rPr>
        <w:t>海淀区社会保险基金管理中心 “海淀社保中心经办审计服务”项目（项目编号：11010825T000003393848  ）</w:t>
      </w:r>
      <w:proofErr w:type="gramStart"/>
      <w:r>
        <w:rPr>
          <w:rFonts w:ascii="仿宋_GB2312" w:eastAsia="仿宋_GB2312" w:hAnsi="宋体" w:cs="Times New Roman" w:hint="eastAsia"/>
          <w:sz w:val="32"/>
          <w:szCs w:val="32"/>
        </w:rPr>
        <w:t>”</w:t>
      </w:r>
      <w:proofErr w:type="gramEnd"/>
      <w:r>
        <w:rPr>
          <w:rFonts w:ascii="仿宋_GB2312" w:eastAsia="仿宋_GB2312" w:hAnsi="宋体" w:cs="Times New Roman" w:hint="eastAsia"/>
          <w:sz w:val="32"/>
          <w:szCs w:val="32"/>
        </w:rPr>
        <w:t>的评定，以本公司名义处理一切与之有关的事务。</w:t>
      </w:r>
    </w:p>
    <w:p w14:paraId="797EBB4A" w14:textId="77777777" w:rsidR="00925DDA" w:rsidRDefault="005D0419" w:rsidP="00645C0E">
      <w:pPr>
        <w:adjustRightInd w:val="0"/>
        <w:snapToGrid w:val="0"/>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本授权书于     年    月    日签字生效，特此声明。</w:t>
      </w:r>
    </w:p>
    <w:p w14:paraId="1906CA9E" w14:textId="77777777" w:rsidR="00925DDA" w:rsidRDefault="00925DDA" w:rsidP="00645C0E">
      <w:pPr>
        <w:adjustRightInd w:val="0"/>
        <w:snapToGrid w:val="0"/>
        <w:spacing w:line="560" w:lineRule="exact"/>
        <w:jc w:val="left"/>
        <w:rPr>
          <w:rFonts w:ascii="仿宋_GB2312" w:eastAsia="仿宋_GB2312" w:hAnsi="宋体" w:cs="Times New Roman"/>
          <w:sz w:val="32"/>
          <w:szCs w:val="32"/>
        </w:rPr>
      </w:pPr>
    </w:p>
    <w:p w14:paraId="0DE3F90D" w14:textId="77777777" w:rsidR="00925DDA" w:rsidRDefault="005D0419" w:rsidP="00645C0E">
      <w:pPr>
        <w:adjustRightInd w:val="0"/>
        <w:snapToGrid w:val="0"/>
        <w:spacing w:line="560" w:lineRule="exact"/>
        <w:jc w:val="left"/>
        <w:rPr>
          <w:rFonts w:ascii="仿宋_GB2312" w:eastAsia="仿宋_GB2312" w:hAnsi="宋体" w:cs="Times New Roman"/>
          <w:sz w:val="32"/>
          <w:szCs w:val="32"/>
        </w:rPr>
      </w:pPr>
      <w:r>
        <w:rPr>
          <w:rFonts w:ascii="仿宋_GB2312" w:eastAsia="仿宋_GB2312" w:hAnsi="宋体" w:cs="Times New Roman" w:hint="eastAsia"/>
          <w:sz w:val="32"/>
          <w:szCs w:val="32"/>
        </w:rPr>
        <w:t>法定代表人(签字或名章)：</w:t>
      </w:r>
    </w:p>
    <w:p w14:paraId="7DD6223D" w14:textId="77777777" w:rsidR="00925DDA" w:rsidRDefault="005D0419" w:rsidP="00645C0E">
      <w:pPr>
        <w:adjustRightInd w:val="0"/>
        <w:snapToGrid w:val="0"/>
        <w:spacing w:line="560" w:lineRule="exact"/>
        <w:jc w:val="left"/>
        <w:rPr>
          <w:rFonts w:ascii="仿宋_GB2312" w:eastAsia="仿宋_GB2312" w:hAnsi="宋体" w:cs="Times New Roman"/>
          <w:sz w:val="32"/>
          <w:szCs w:val="32"/>
        </w:rPr>
      </w:pPr>
      <w:r>
        <w:rPr>
          <w:rFonts w:ascii="仿宋_GB2312" w:eastAsia="仿宋_GB2312" w:hAnsi="宋体" w:cs="Times New Roman" w:hint="eastAsia"/>
          <w:sz w:val="32"/>
          <w:szCs w:val="32"/>
        </w:rPr>
        <w:t>被授权人(签字)：</w:t>
      </w:r>
    </w:p>
    <w:p w14:paraId="1AEC790C" w14:textId="77777777" w:rsidR="00925DDA" w:rsidRDefault="005D0419" w:rsidP="00645C0E">
      <w:pPr>
        <w:adjustRightInd w:val="0"/>
        <w:snapToGrid w:val="0"/>
        <w:spacing w:line="560" w:lineRule="exact"/>
        <w:jc w:val="left"/>
        <w:rPr>
          <w:rFonts w:ascii="仿宋_GB2312" w:eastAsia="仿宋_GB2312" w:hAnsi="宋体" w:cs="Times New Roman"/>
          <w:sz w:val="32"/>
          <w:szCs w:val="32"/>
        </w:rPr>
      </w:pPr>
      <w:r>
        <w:rPr>
          <w:rFonts w:ascii="仿宋_GB2312" w:eastAsia="仿宋_GB2312" w:hAnsi="宋体" w:cs="Times New Roman" w:hint="eastAsia"/>
          <w:sz w:val="32"/>
          <w:szCs w:val="32"/>
        </w:rPr>
        <w:t xml:space="preserve">供应商(公章)： </w:t>
      </w:r>
    </w:p>
    <w:p w14:paraId="7CEC70A3" w14:textId="77777777" w:rsidR="00925DDA" w:rsidRDefault="00925DDA" w:rsidP="00645C0E">
      <w:pPr>
        <w:spacing w:line="560" w:lineRule="exact"/>
        <w:jc w:val="left"/>
        <w:rPr>
          <w:rFonts w:ascii="Calibri" w:hAnsi="Calibri"/>
          <w:sz w:val="24"/>
        </w:rPr>
      </w:pPr>
    </w:p>
    <w:p w14:paraId="15AA0EA9" w14:textId="77777777" w:rsidR="00925DDA" w:rsidRDefault="005D0419" w:rsidP="00645C0E">
      <w:pPr>
        <w:adjustRightInd w:val="0"/>
        <w:snapToGrid w:val="0"/>
        <w:spacing w:line="560" w:lineRule="exact"/>
        <w:jc w:val="left"/>
        <w:rPr>
          <w:rFonts w:ascii="仿宋_GB2312" w:eastAsia="仿宋_GB2312" w:hAnsi="宋体" w:cs="Times New Roman"/>
          <w:sz w:val="32"/>
          <w:szCs w:val="32"/>
        </w:rPr>
      </w:pPr>
      <w:r>
        <w:rPr>
          <w:rFonts w:ascii="仿宋_GB2312" w:eastAsia="仿宋_GB2312" w:hAnsi="宋体" w:cs="Times New Roman" w:hint="eastAsia"/>
          <w:sz w:val="32"/>
          <w:szCs w:val="32"/>
        </w:rPr>
        <w:t xml:space="preserve">被授权人姓名： </w:t>
      </w:r>
    </w:p>
    <w:p w14:paraId="38011D2C" w14:textId="77777777" w:rsidR="00925DDA" w:rsidRDefault="005D0419" w:rsidP="00645C0E">
      <w:pPr>
        <w:adjustRightInd w:val="0"/>
        <w:snapToGrid w:val="0"/>
        <w:spacing w:line="560" w:lineRule="exact"/>
        <w:jc w:val="left"/>
        <w:rPr>
          <w:rFonts w:ascii="仿宋_GB2312" w:eastAsia="仿宋_GB2312" w:hAnsi="宋体" w:cs="Times New Roman"/>
          <w:sz w:val="32"/>
          <w:szCs w:val="32"/>
        </w:rPr>
      </w:pPr>
      <w:r>
        <w:rPr>
          <w:rFonts w:ascii="仿宋_GB2312" w:eastAsia="仿宋_GB2312" w:hAnsi="宋体" w:cs="Times New Roman" w:hint="eastAsia"/>
          <w:sz w:val="32"/>
          <w:szCs w:val="32"/>
        </w:rPr>
        <w:t xml:space="preserve">身份证号码： </w:t>
      </w:r>
    </w:p>
    <w:p w14:paraId="1DC8E82B" w14:textId="77777777" w:rsidR="00925DDA" w:rsidRDefault="005D0419" w:rsidP="00645C0E">
      <w:pPr>
        <w:adjustRightInd w:val="0"/>
        <w:snapToGrid w:val="0"/>
        <w:spacing w:line="560" w:lineRule="exact"/>
        <w:jc w:val="left"/>
        <w:rPr>
          <w:rFonts w:ascii="仿宋_GB2312" w:eastAsia="仿宋_GB2312" w:hAnsi="宋体" w:cs="Times New Roman"/>
          <w:sz w:val="32"/>
          <w:szCs w:val="32"/>
        </w:rPr>
      </w:pPr>
      <w:r>
        <w:rPr>
          <w:rFonts w:ascii="仿宋_GB2312" w:eastAsia="仿宋_GB2312" w:hAnsi="宋体" w:cs="Times New Roman" w:hint="eastAsia"/>
          <w:sz w:val="32"/>
          <w:szCs w:val="32"/>
        </w:rPr>
        <w:t xml:space="preserve">电话： </w:t>
      </w:r>
    </w:p>
    <w:p w14:paraId="3F7F8287" w14:textId="77777777" w:rsidR="00925DDA" w:rsidRDefault="005D0419" w:rsidP="00645C0E">
      <w:pPr>
        <w:adjustRightInd w:val="0"/>
        <w:snapToGrid w:val="0"/>
        <w:spacing w:line="560" w:lineRule="exact"/>
        <w:jc w:val="left"/>
        <w:rPr>
          <w:rFonts w:ascii="仿宋_GB2312" w:eastAsia="仿宋_GB2312" w:hAnsi="宋体" w:cs="Times New Roman"/>
          <w:sz w:val="32"/>
          <w:szCs w:val="32"/>
        </w:rPr>
      </w:pPr>
      <w:r>
        <w:rPr>
          <w:rFonts w:ascii="仿宋_GB2312" w:eastAsia="仿宋_GB2312" w:hAnsi="宋体" w:cs="Times New Roman" w:hint="eastAsia"/>
          <w:sz w:val="32"/>
          <w:szCs w:val="32"/>
        </w:rPr>
        <w:t xml:space="preserve">手机： </w:t>
      </w:r>
    </w:p>
    <w:p w14:paraId="59BDF73B" w14:textId="77777777" w:rsidR="00925DDA" w:rsidRPr="00577B05" w:rsidRDefault="005D0419">
      <w:pPr>
        <w:adjustRightInd w:val="0"/>
        <w:snapToGrid w:val="0"/>
        <w:rPr>
          <w:rFonts w:ascii="黑体" w:eastAsia="黑体"/>
          <w:sz w:val="32"/>
          <w:szCs w:val="32"/>
        </w:rPr>
      </w:pPr>
      <w:r w:rsidRPr="00577B05">
        <w:rPr>
          <w:rFonts w:ascii="黑体" w:eastAsia="黑体" w:hint="eastAsia"/>
          <w:sz w:val="32"/>
          <w:szCs w:val="32"/>
        </w:rPr>
        <w:lastRenderedPageBreak/>
        <w:t>附件5</w:t>
      </w:r>
    </w:p>
    <w:p w14:paraId="67C27F14" w14:textId="77777777" w:rsidR="00925DDA" w:rsidRDefault="005D0419" w:rsidP="00645C0E">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评定承诺书</w:t>
      </w:r>
    </w:p>
    <w:p w14:paraId="6DDFDED8" w14:textId="77777777" w:rsidR="00645C0E" w:rsidRDefault="00645C0E" w:rsidP="00645C0E">
      <w:pPr>
        <w:kinsoku w:val="0"/>
        <w:overflowPunct w:val="0"/>
        <w:autoSpaceDE w:val="0"/>
        <w:autoSpaceDN w:val="0"/>
        <w:spacing w:line="560" w:lineRule="exact"/>
        <w:ind w:firstLineChars="200" w:firstLine="560"/>
        <w:jc w:val="left"/>
        <w:rPr>
          <w:rFonts w:ascii="仿宋_GB2312" w:eastAsia="仿宋_GB2312" w:hAnsi="宋体" w:cs="Times New Roman" w:hint="eastAsia"/>
          <w:sz w:val="28"/>
          <w:szCs w:val="28"/>
        </w:rPr>
      </w:pPr>
    </w:p>
    <w:p w14:paraId="1CAF1065" w14:textId="77777777" w:rsidR="00925DDA" w:rsidRPr="00645C0E" w:rsidRDefault="005D0419" w:rsidP="00645C0E">
      <w:pPr>
        <w:kinsoku w:val="0"/>
        <w:overflowPunct w:val="0"/>
        <w:autoSpaceDE w:val="0"/>
        <w:autoSpaceDN w:val="0"/>
        <w:spacing w:line="560" w:lineRule="exact"/>
        <w:ind w:firstLineChars="200" w:firstLine="560"/>
        <w:jc w:val="left"/>
        <w:rPr>
          <w:rFonts w:ascii="仿宋_GB2312" w:eastAsia="仿宋_GB2312" w:hAnsi="宋体" w:cs="Times New Roman"/>
          <w:sz w:val="28"/>
          <w:szCs w:val="28"/>
        </w:rPr>
      </w:pPr>
      <w:r w:rsidRPr="00645C0E">
        <w:rPr>
          <w:rFonts w:ascii="仿宋_GB2312" w:eastAsia="仿宋_GB2312" w:hAnsi="宋体" w:cs="Times New Roman" w:hint="eastAsia"/>
          <w:sz w:val="28"/>
          <w:szCs w:val="28"/>
        </w:rPr>
        <w:t>我方参与本项目评定采购时郑重承诺：</w:t>
      </w:r>
    </w:p>
    <w:p w14:paraId="0314ABDE" w14:textId="77777777" w:rsidR="00925DDA" w:rsidRPr="00645C0E" w:rsidRDefault="005D0419" w:rsidP="00645C0E">
      <w:pPr>
        <w:kinsoku w:val="0"/>
        <w:overflowPunct w:val="0"/>
        <w:autoSpaceDE w:val="0"/>
        <w:autoSpaceDN w:val="0"/>
        <w:spacing w:line="560" w:lineRule="exact"/>
        <w:ind w:firstLineChars="200" w:firstLine="560"/>
        <w:jc w:val="left"/>
        <w:rPr>
          <w:rFonts w:ascii="仿宋_GB2312" w:eastAsia="仿宋_GB2312" w:hAnsi="宋体" w:cs="Times New Roman"/>
          <w:sz w:val="28"/>
          <w:szCs w:val="28"/>
        </w:rPr>
      </w:pPr>
      <w:r w:rsidRPr="00645C0E">
        <w:rPr>
          <w:rFonts w:ascii="仿宋_GB2312" w:eastAsia="仿宋_GB2312" w:hAnsi="宋体" w:cs="Times New Roman" w:hint="eastAsia"/>
          <w:sz w:val="28"/>
          <w:szCs w:val="28"/>
        </w:rPr>
        <w:t>一、遵循公开、公平、公正和诚实信用的原则，履行本项目评定承诺，遵守本项目评定文件规定，按照《海淀区政府集中采购评定工作(试点)实施细则》规定的程序参与评定活动。</w:t>
      </w:r>
    </w:p>
    <w:p w14:paraId="4B120777" w14:textId="77777777" w:rsidR="00925DDA" w:rsidRPr="00645C0E" w:rsidRDefault="005D0419" w:rsidP="00645C0E">
      <w:pPr>
        <w:kinsoku w:val="0"/>
        <w:overflowPunct w:val="0"/>
        <w:autoSpaceDE w:val="0"/>
        <w:autoSpaceDN w:val="0"/>
        <w:spacing w:line="560" w:lineRule="exact"/>
        <w:ind w:firstLineChars="200" w:firstLine="560"/>
        <w:jc w:val="left"/>
        <w:rPr>
          <w:rFonts w:ascii="仿宋_GB2312" w:eastAsia="仿宋_GB2312" w:hAnsi="宋体" w:cs="Times New Roman"/>
          <w:sz w:val="28"/>
          <w:szCs w:val="28"/>
        </w:rPr>
      </w:pPr>
      <w:r w:rsidRPr="00645C0E">
        <w:rPr>
          <w:rFonts w:ascii="仿宋_GB2312" w:eastAsia="仿宋_GB2312" w:hAnsi="宋体" w:cs="Times New Roman" w:hint="eastAsia"/>
          <w:sz w:val="28"/>
          <w:szCs w:val="28"/>
        </w:rPr>
        <w:t>二、报价及相关材料真实有效，能够满足采购单位在评定文件中提出的所有要求，保证货物(服务)质量，杜绝以低于成本的价格恶意竞争，并接受采购人和海淀区财政局组织的服务质量抽检。</w:t>
      </w:r>
    </w:p>
    <w:p w14:paraId="0DB53355" w14:textId="77777777" w:rsidR="00925DDA" w:rsidRPr="00645C0E" w:rsidRDefault="005D0419" w:rsidP="00645C0E">
      <w:pPr>
        <w:kinsoku w:val="0"/>
        <w:overflowPunct w:val="0"/>
        <w:autoSpaceDE w:val="0"/>
        <w:autoSpaceDN w:val="0"/>
        <w:spacing w:line="560" w:lineRule="exact"/>
        <w:ind w:firstLineChars="200" w:firstLine="560"/>
        <w:jc w:val="left"/>
        <w:rPr>
          <w:rFonts w:ascii="仿宋_GB2312" w:eastAsia="仿宋_GB2312" w:hAnsi="宋体" w:cs="Times New Roman"/>
          <w:sz w:val="28"/>
          <w:szCs w:val="28"/>
        </w:rPr>
      </w:pPr>
      <w:r w:rsidRPr="00645C0E">
        <w:rPr>
          <w:rFonts w:ascii="仿宋_GB2312" w:eastAsia="仿宋_GB2312" w:hAnsi="宋体" w:cs="Times New Roman" w:hint="eastAsia"/>
          <w:sz w:val="28"/>
          <w:szCs w:val="28"/>
        </w:rPr>
        <w:t>三、</w:t>
      </w:r>
      <w:proofErr w:type="gramStart"/>
      <w:r w:rsidRPr="00645C0E">
        <w:rPr>
          <w:rFonts w:ascii="仿宋_GB2312" w:eastAsia="仿宋_GB2312" w:hAnsi="宋体" w:cs="Times New Roman" w:hint="eastAsia"/>
          <w:sz w:val="28"/>
          <w:szCs w:val="28"/>
        </w:rPr>
        <w:t>不</w:t>
      </w:r>
      <w:proofErr w:type="gramEnd"/>
      <w:r w:rsidRPr="00645C0E">
        <w:rPr>
          <w:rFonts w:ascii="仿宋_GB2312" w:eastAsia="仿宋_GB2312" w:hAnsi="宋体" w:cs="Times New Roman" w:hint="eastAsia"/>
          <w:sz w:val="28"/>
          <w:szCs w:val="28"/>
        </w:rPr>
        <w:t>与其他评定人、采购人相互串通报价，</w:t>
      </w:r>
      <w:proofErr w:type="gramStart"/>
      <w:r w:rsidRPr="00645C0E">
        <w:rPr>
          <w:rFonts w:ascii="仿宋_GB2312" w:eastAsia="仿宋_GB2312" w:hAnsi="宋体" w:cs="Times New Roman" w:hint="eastAsia"/>
          <w:sz w:val="28"/>
          <w:szCs w:val="28"/>
        </w:rPr>
        <w:t>不</w:t>
      </w:r>
      <w:proofErr w:type="gramEnd"/>
      <w:r w:rsidRPr="00645C0E">
        <w:rPr>
          <w:rFonts w:ascii="仿宋_GB2312" w:eastAsia="仿宋_GB2312" w:hAnsi="宋体" w:cs="Times New Roman" w:hint="eastAsia"/>
          <w:sz w:val="28"/>
          <w:szCs w:val="28"/>
        </w:rPr>
        <w:t>恶意压低或抬高价格，不排挤其他评定人，不损害国家利益、社会公共利益或者他人的合法权益。</w:t>
      </w:r>
    </w:p>
    <w:p w14:paraId="7B7EF8DA" w14:textId="77777777" w:rsidR="00925DDA" w:rsidRPr="00645C0E" w:rsidRDefault="005D0419" w:rsidP="00645C0E">
      <w:pPr>
        <w:overflowPunct w:val="0"/>
        <w:autoSpaceDE w:val="0"/>
        <w:autoSpaceDN w:val="0"/>
        <w:spacing w:line="560" w:lineRule="exact"/>
        <w:ind w:firstLineChars="200" w:firstLine="560"/>
        <w:jc w:val="left"/>
        <w:rPr>
          <w:rFonts w:ascii="仿宋_GB2312" w:eastAsia="仿宋_GB2312" w:hAnsi="宋体" w:cs="Times New Roman"/>
          <w:sz w:val="28"/>
          <w:szCs w:val="28"/>
        </w:rPr>
      </w:pPr>
      <w:r w:rsidRPr="00645C0E">
        <w:rPr>
          <w:rFonts w:ascii="仿宋_GB2312" w:eastAsia="仿宋_GB2312" w:hAnsi="宋体" w:cs="Times New Roman" w:hint="eastAsia"/>
          <w:sz w:val="28"/>
          <w:szCs w:val="28"/>
        </w:rPr>
        <w:t>四、不出卖、出租资质，不将评定成交项目转让给他人。</w:t>
      </w:r>
    </w:p>
    <w:p w14:paraId="511DAD25" w14:textId="77777777" w:rsidR="00925DDA" w:rsidRPr="00645C0E" w:rsidRDefault="005D0419" w:rsidP="00645C0E">
      <w:pPr>
        <w:kinsoku w:val="0"/>
        <w:overflowPunct w:val="0"/>
        <w:autoSpaceDE w:val="0"/>
        <w:autoSpaceDN w:val="0"/>
        <w:spacing w:line="560" w:lineRule="exact"/>
        <w:ind w:firstLineChars="200" w:firstLine="560"/>
        <w:jc w:val="left"/>
        <w:rPr>
          <w:rFonts w:ascii="仿宋_GB2312" w:eastAsia="仿宋_GB2312" w:hAnsi="宋体" w:cs="Times New Roman"/>
          <w:sz w:val="28"/>
          <w:szCs w:val="28"/>
        </w:rPr>
      </w:pPr>
      <w:r w:rsidRPr="00645C0E">
        <w:rPr>
          <w:rFonts w:ascii="仿宋_GB2312" w:eastAsia="仿宋_GB2312" w:hAnsi="宋体" w:cs="Times New Roman" w:hint="eastAsia"/>
          <w:sz w:val="28"/>
          <w:szCs w:val="28"/>
        </w:rPr>
        <w:t>五、我方认真履行成交结果，按评定文件要求与采购单位签订政府采购合同、提供相关服务。</w:t>
      </w:r>
    </w:p>
    <w:p w14:paraId="7A883848" w14:textId="77777777" w:rsidR="00925DDA" w:rsidRPr="00645C0E" w:rsidRDefault="005D0419" w:rsidP="00645C0E">
      <w:pPr>
        <w:kinsoku w:val="0"/>
        <w:overflowPunct w:val="0"/>
        <w:autoSpaceDE w:val="0"/>
        <w:autoSpaceDN w:val="0"/>
        <w:spacing w:line="560" w:lineRule="exact"/>
        <w:ind w:firstLineChars="200" w:firstLine="560"/>
        <w:jc w:val="left"/>
        <w:rPr>
          <w:rFonts w:ascii="仿宋_GB2312" w:eastAsia="仿宋_GB2312" w:hAnsi="宋体" w:cs="Times New Roman"/>
          <w:sz w:val="28"/>
          <w:szCs w:val="28"/>
        </w:rPr>
      </w:pPr>
      <w:r w:rsidRPr="00645C0E">
        <w:rPr>
          <w:rFonts w:ascii="仿宋_GB2312" w:eastAsia="仿宋_GB2312" w:hAnsi="宋体" w:cs="Times New Roman" w:hint="eastAsia"/>
          <w:sz w:val="28"/>
          <w:szCs w:val="28"/>
        </w:rPr>
        <w:t>六、评定成交后不按评定承诺提供货物(服务)的，接受终止我方海淀区评定采购资格等处理。</w:t>
      </w:r>
    </w:p>
    <w:p w14:paraId="56E42C2C" w14:textId="77777777" w:rsidR="00925DDA" w:rsidRPr="00645C0E" w:rsidRDefault="005D0419" w:rsidP="00645C0E">
      <w:pPr>
        <w:kinsoku w:val="0"/>
        <w:overflowPunct w:val="0"/>
        <w:autoSpaceDE w:val="0"/>
        <w:autoSpaceDN w:val="0"/>
        <w:spacing w:line="560" w:lineRule="exact"/>
        <w:ind w:firstLineChars="200" w:firstLine="560"/>
        <w:jc w:val="left"/>
        <w:rPr>
          <w:rFonts w:ascii="仿宋_GB2312" w:eastAsia="仿宋_GB2312" w:hAnsi="宋体" w:cs="Times New Roman"/>
          <w:sz w:val="28"/>
          <w:szCs w:val="28"/>
        </w:rPr>
      </w:pPr>
      <w:r w:rsidRPr="00645C0E">
        <w:rPr>
          <w:rFonts w:ascii="仿宋_GB2312" w:eastAsia="仿宋_GB2312" w:hAnsi="宋体" w:cs="Times New Roman" w:hint="eastAsia"/>
          <w:sz w:val="28"/>
          <w:szCs w:val="28"/>
        </w:rPr>
        <w:t>我方若有违反</w:t>
      </w:r>
      <w:proofErr w:type="gramStart"/>
      <w:r w:rsidRPr="00645C0E">
        <w:rPr>
          <w:rFonts w:ascii="仿宋_GB2312" w:eastAsia="仿宋_GB2312" w:hAnsi="宋体" w:cs="Times New Roman" w:hint="eastAsia"/>
          <w:sz w:val="28"/>
          <w:szCs w:val="28"/>
        </w:rPr>
        <w:t>本承诺</w:t>
      </w:r>
      <w:proofErr w:type="gramEnd"/>
      <w:r w:rsidRPr="00645C0E">
        <w:rPr>
          <w:rFonts w:ascii="仿宋_GB2312" w:eastAsia="仿宋_GB2312" w:hAnsi="宋体" w:cs="Times New Roman" w:hint="eastAsia"/>
          <w:sz w:val="28"/>
          <w:szCs w:val="28"/>
        </w:rPr>
        <w:t>内容的行为，愿意承担相应的违约责任或法律责任。</w:t>
      </w:r>
    </w:p>
    <w:p w14:paraId="59036286" w14:textId="77777777" w:rsidR="00925DDA" w:rsidRPr="00645C0E" w:rsidRDefault="005D0419" w:rsidP="00645C0E">
      <w:pPr>
        <w:kinsoku w:val="0"/>
        <w:overflowPunct w:val="0"/>
        <w:autoSpaceDE w:val="0"/>
        <w:autoSpaceDN w:val="0"/>
        <w:spacing w:line="560" w:lineRule="exact"/>
        <w:ind w:firstLineChars="200" w:firstLine="560"/>
        <w:jc w:val="left"/>
        <w:rPr>
          <w:rFonts w:ascii="仿宋_GB2312" w:eastAsia="仿宋_GB2312" w:hAnsi="宋体" w:cs="Times New Roman"/>
          <w:sz w:val="28"/>
          <w:szCs w:val="28"/>
        </w:rPr>
      </w:pPr>
      <w:r w:rsidRPr="00645C0E">
        <w:rPr>
          <w:rFonts w:ascii="仿宋_GB2312" w:eastAsia="仿宋_GB2312" w:hAnsi="宋体" w:cs="Times New Roman" w:hint="eastAsia"/>
          <w:sz w:val="28"/>
          <w:szCs w:val="28"/>
        </w:rPr>
        <w:t xml:space="preserve">承诺方全称(公章)： </w:t>
      </w:r>
    </w:p>
    <w:p w14:paraId="5ECE358D" w14:textId="77777777" w:rsidR="00925DDA" w:rsidRPr="00645C0E" w:rsidRDefault="005D0419" w:rsidP="00645C0E">
      <w:pPr>
        <w:kinsoku w:val="0"/>
        <w:overflowPunct w:val="0"/>
        <w:autoSpaceDE w:val="0"/>
        <w:autoSpaceDN w:val="0"/>
        <w:spacing w:line="560" w:lineRule="exact"/>
        <w:ind w:firstLineChars="200" w:firstLine="560"/>
        <w:jc w:val="left"/>
        <w:rPr>
          <w:rFonts w:ascii="仿宋_GB2312" w:eastAsia="仿宋_GB2312" w:hAnsi="宋体" w:cs="Times New Roman"/>
          <w:sz w:val="28"/>
          <w:szCs w:val="28"/>
        </w:rPr>
      </w:pPr>
      <w:r w:rsidRPr="00645C0E">
        <w:rPr>
          <w:rFonts w:ascii="仿宋_GB2312" w:eastAsia="仿宋_GB2312" w:hAnsi="宋体" w:cs="Times New Roman" w:hint="eastAsia"/>
          <w:sz w:val="28"/>
          <w:szCs w:val="28"/>
        </w:rPr>
        <w:t>承诺方代表(签字)：</w:t>
      </w:r>
    </w:p>
    <w:p w14:paraId="27E93FA9" w14:textId="3746AF36" w:rsidR="00925DDA" w:rsidRPr="00645C0E" w:rsidRDefault="00856432" w:rsidP="00645C0E">
      <w:pPr>
        <w:kinsoku w:val="0"/>
        <w:overflowPunct w:val="0"/>
        <w:autoSpaceDE w:val="0"/>
        <w:autoSpaceDN w:val="0"/>
        <w:spacing w:line="560" w:lineRule="exact"/>
        <w:ind w:firstLineChars="200" w:firstLine="560"/>
        <w:jc w:val="right"/>
        <w:rPr>
          <w:rFonts w:ascii="仿宋_GB2312" w:eastAsia="仿宋_GB2312" w:hAnsi="宋体" w:cs="Times New Roman"/>
          <w:sz w:val="28"/>
          <w:szCs w:val="28"/>
        </w:rPr>
      </w:pPr>
      <w:r>
        <w:rPr>
          <w:rFonts w:ascii="仿宋_GB2312" w:eastAsia="仿宋_GB2312" w:hAnsi="宋体" w:cs="Times New Roman" w:hint="eastAsia"/>
          <w:sz w:val="28"/>
          <w:szCs w:val="28"/>
        </w:rPr>
        <w:t>2025</w:t>
      </w:r>
      <w:r w:rsidR="005D0419" w:rsidRPr="00645C0E">
        <w:rPr>
          <w:rFonts w:ascii="仿宋_GB2312" w:eastAsia="仿宋_GB2312" w:hAnsi="宋体" w:cs="Times New Roman" w:hint="eastAsia"/>
          <w:sz w:val="28"/>
          <w:szCs w:val="28"/>
        </w:rPr>
        <w:t>年    月    日</w:t>
      </w:r>
    </w:p>
    <w:p w14:paraId="0E70DB54" w14:textId="0F7D3A21" w:rsidR="00925DDA" w:rsidRPr="005D1802" w:rsidRDefault="005D0419" w:rsidP="005D1802">
      <w:pPr>
        <w:widowControl/>
        <w:jc w:val="left"/>
        <w:rPr>
          <w:rFonts w:ascii="仿宋" w:eastAsia="仿宋" w:hAnsi="仿宋" w:cs="仿宋"/>
          <w:sz w:val="28"/>
          <w:szCs w:val="28"/>
        </w:rPr>
      </w:pPr>
      <w:r w:rsidRPr="00645C0E">
        <w:rPr>
          <w:rFonts w:ascii="仿宋" w:eastAsia="仿宋" w:hAnsi="仿宋" w:cs="仿宋"/>
          <w:sz w:val="28"/>
          <w:szCs w:val="28"/>
        </w:rPr>
        <w:br w:type="page"/>
      </w:r>
      <w:r w:rsidRPr="00577B05">
        <w:rPr>
          <w:rFonts w:ascii="黑体" w:eastAsia="黑体" w:hint="eastAsia"/>
          <w:sz w:val="32"/>
          <w:szCs w:val="32"/>
        </w:rPr>
        <w:lastRenderedPageBreak/>
        <w:t>附件6</w:t>
      </w:r>
    </w:p>
    <w:p w14:paraId="1A9AED3A" w14:textId="77777777" w:rsidR="00925DDA" w:rsidRDefault="005D0419">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评定供应商签到表</w:t>
      </w:r>
    </w:p>
    <w:p w14:paraId="448B7707" w14:textId="51278D24" w:rsidR="00925DDA" w:rsidRDefault="005D0419">
      <w:pPr>
        <w:kinsoku w:val="0"/>
        <w:overflowPunct w:val="0"/>
        <w:autoSpaceDE w:val="0"/>
        <w:autoSpaceDN w:val="0"/>
        <w:spacing w:line="520" w:lineRule="exact"/>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项目名称：“海淀社保中心经办审计服务”项目</w:t>
      </w:r>
    </w:p>
    <w:p w14:paraId="356220C9" w14:textId="77777777" w:rsidR="00925DDA" w:rsidRDefault="005D0419">
      <w:pPr>
        <w:kinsoku w:val="0"/>
        <w:overflowPunct w:val="0"/>
        <w:autoSpaceDE w:val="0"/>
        <w:autoSpaceDN w:val="0"/>
        <w:spacing w:line="520" w:lineRule="exact"/>
        <w:ind w:firstLineChars="200" w:firstLine="640"/>
        <w:jc w:val="left"/>
        <w:rPr>
          <w:rFonts w:ascii="宋体" w:eastAsia="宋体" w:hAnsi="宋体" w:cs="宋体"/>
          <w:kern w:val="0"/>
          <w:sz w:val="24"/>
          <w:szCs w:val="24"/>
        </w:rPr>
      </w:pPr>
      <w:r>
        <w:rPr>
          <w:rFonts w:ascii="仿宋_GB2312" w:eastAsia="仿宋_GB2312" w:hAnsi="宋体" w:cs="Times New Roman" w:hint="eastAsia"/>
          <w:sz w:val="32"/>
          <w:szCs w:val="32"/>
        </w:rPr>
        <w:t xml:space="preserve">项目编号：11010825T000003393848    </w:t>
      </w:r>
      <w:r>
        <w:rPr>
          <w:rFonts w:ascii="宋体" w:eastAsia="宋体" w:hAnsi="宋体" w:cs="宋体" w:hint="eastAsia"/>
          <w:snapToGrid w:val="0"/>
          <w:color w:val="000000"/>
          <w:kern w:val="0"/>
          <w:sz w:val="24"/>
          <w:szCs w:val="24"/>
        </w:rPr>
        <w:t xml:space="preserve">       </w:t>
      </w:r>
    </w:p>
    <w:p w14:paraId="10907F50" w14:textId="77777777" w:rsidR="00925DDA" w:rsidRDefault="00925DDA">
      <w:pPr>
        <w:adjustRightInd w:val="0"/>
        <w:snapToGrid w:val="0"/>
        <w:jc w:val="left"/>
        <w:rPr>
          <w:rFonts w:ascii="Calibri" w:hAnsi="Calibri"/>
          <w:sz w:val="28"/>
          <w:szCs w:val="32"/>
        </w:rPr>
      </w:pPr>
    </w:p>
    <w:tbl>
      <w:tblPr>
        <w:tblStyle w:val="10"/>
        <w:tblW w:w="8621" w:type="dxa"/>
        <w:tblLook w:val="04A0" w:firstRow="1" w:lastRow="0" w:firstColumn="1" w:lastColumn="0" w:noHBand="0" w:noVBand="1"/>
      </w:tblPr>
      <w:tblGrid>
        <w:gridCol w:w="933"/>
        <w:gridCol w:w="2861"/>
        <w:gridCol w:w="1889"/>
        <w:gridCol w:w="1371"/>
        <w:gridCol w:w="1567"/>
      </w:tblGrid>
      <w:tr w:rsidR="00925DDA" w14:paraId="0DCCC110" w14:textId="77777777">
        <w:trPr>
          <w:trHeight w:val="512"/>
        </w:trPr>
        <w:tc>
          <w:tcPr>
            <w:tcW w:w="933" w:type="dxa"/>
            <w:vAlign w:val="center"/>
          </w:tcPr>
          <w:p w14:paraId="1270CDB2" w14:textId="77777777" w:rsidR="00925DDA" w:rsidRDefault="005D0419">
            <w:pPr>
              <w:jc w:val="center"/>
              <w:rPr>
                <w:rFonts w:ascii="Calibri" w:eastAsia="宋体" w:hAnsi="Calibri" w:cs="Times New Roman"/>
                <w:b/>
                <w:sz w:val="24"/>
                <w:szCs w:val="24"/>
              </w:rPr>
            </w:pPr>
            <w:r>
              <w:rPr>
                <w:rFonts w:ascii="楷体_GB2312" w:eastAsia="楷体_GB2312" w:hAnsi="宋体" w:cs="宋体" w:hint="eastAsia"/>
                <w:kern w:val="0"/>
                <w:sz w:val="32"/>
                <w:szCs w:val="32"/>
              </w:rPr>
              <w:t>序号</w:t>
            </w:r>
          </w:p>
        </w:tc>
        <w:tc>
          <w:tcPr>
            <w:tcW w:w="2861" w:type="dxa"/>
            <w:vAlign w:val="center"/>
          </w:tcPr>
          <w:p w14:paraId="0C8FF0E5" w14:textId="77777777" w:rsidR="00925DDA" w:rsidRDefault="005D0419">
            <w:pPr>
              <w:jc w:val="center"/>
              <w:rPr>
                <w:rFonts w:ascii="Calibri" w:eastAsia="宋体" w:hAnsi="Calibri" w:cs="Times New Roman"/>
                <w:b/>
                <w:sz w:val="24"/>
                <w:szCs w:val="24"/>
              </w:rPr>
            </w:pPr>
            <w:r>
              <w:rPr>
                <w:rFonts w:ascii="楷体_GB2312" w:eastAsia="楷体_GB2312" w:hAnsi="宋体" w:cs="宋体" w:hint="eastAsia"/>
                <w:kern w:val="0"/>
                <w:sz w:val="32"/>
                <w:szCs w:val="32"/>
              </w:rPr>
              <w:t>供应商名称</w:t>
            </w:r>
          </w:p>
        </w:tc>
        <w:tc>
          <w:tcPr>
            <w:tcW w:w="1889" w:type="dxa"/>
            <w:vAlign w:val="center"/>
          </w:tcPr>
          <w:p w14:paraId="091942C2" w14:textId="77777777" w:rsidR="00925DDA" w:rsidRDefault="005D0419">
            <w:pPr>
              <w:jc w:val="center"/>
              <w:rPr>
                <w:rFonts w:ascii="Calibri" w:eastAsia="宋体" w:hAnsi="Calibri" w:cs="Times New Roman"/>
                <w:b/>
                <w:sz w:val="24"/>
                <w:szCs w:val="24"/>
              </w:rPr>
            </w:pPr>
            <w:r>
              <w:rPr>
                <w:rFonts w:ascii="楷体_GB2312" w:eastAsia="楷体_GB2312" w:hAnsi="宋体" w:cs="宋体" w:hint="eastAsia"/>
                <w:kern w:val="0"/>
                <w:sz w:val="32"/>
                <w:szCs w:val="32"/>
              </w:rPr>
              <w:t>法定代表人</w:t>
            </w:r>
          </w:p>
        </w:tc>
        <w:tc>
          <w:tcPr>
            <w:tcW w:w="1371" w:type="dxa"/>
            <w:vAlign w:val="center"/>
          </w:tcPr>
          <w:p w14:paraId="2922BD7B" w14:textId="77777777" w:rsidR="00925DDA" w:rsidRDefault="005D0419">
            <w:pPr>
              <w:jc w:val="center"/>
              <w:rPr>
                <w:rFonts w:ascii="Calibri" w:eastAsia="宋体" w:hAnsi="Calibri" w:cs="Times New Roman"/>
                <w:b/>
                <w:sz w:val="24"/>
                <w:szCs w:val="24"/>
              </w:rPr>
            </w:pPr>
            <w:r>
              <w:rPr>
                <w:rFonts w:ascii="楷体_GB2312" w:eastAsia="楷体_GB2312" w:hAnsi="宋体" w:cs="宋体" w:hint="eastAsia"/>
                <w:kern w:val="0"/>
                <w:sz w:val="32"/>
                <w:szCs w:val="32"/>
              </w:rPr>
              <w:t>授权人</w:t>
            </w:r>
          </w:p>
        </w:tc>
        <w:tc>
          <w:tcPr>
            <w:tcW w:w="1567" w:type="dxa"/>
            <w:vAlign w:val="center"/>
          </w:tcPr>
          <w:p w14:paraId="34CBE995" w14:textId="77777777" w:rsidR="00925DDA" w:rsidRDefault="005D0419">
            <w:pPr>
              <w:jc w:val="center"/>
              <w:rPr>
                <w:rFonts w:ascii="Calibri" w:eastAsia="宋体" w:hAnsi="Calibri" w:cs="Times New Roman"/>
                <w:b/>
                <w:sz w:val="24"/>
                <w:szCs w:val="24"/>
              </w:rPr>
            </w:pPr>
            <w:r>
              <w:rPr>
                <w:rFonts w:ascii="楷体_GB2312" w:eastAsia="楷体_GB2312" w:hAnsi="宋体" w:cs="宋体" w:hint="eastAsia"/>
                <w:kern w:val="0"/>
                <w:sz w:val="32"/>
                <w:szCs w:val="32"/>
              </w:rPr>
              <w:t>联系电话</w:t>
            </w:r>
          </w:p>
        </w:tc>
      </w:tr>
      <w:tr w:rsidR="00925DDA" w14:paraId="0126B9FD" w14:textId="77777777">
        <w:trPr>
          <w:trHeight w:val="572"/>
        </w:trPr>
        <w:tc>
          <w:tcPr>
            <w:tcW w:w="933" w:type="dxa"/>
            <w:vAlign w:val="center"/>
          </w:tcPr>
          <w:p w14:paraId="031744AE" w14:textId="77777777" w:rsidR="00925DDA" w:rsidRDefault="005D0419">
            <w:pPr>
              <w:jc w:val="center"/>
              <w:rPr>
                <w:rFonts w:ascii="Calibri" w:eastAsia="宋体" w:hAnsi="Calibri" w:cs="Times New Roman"/>
                <w:szCs w:val="21"/>
              </w:rPr>
            </w:pPr>
            <w:r>
              <w:rPr>
                <w:rFonts w:ascii="Calibri" w:eastAsia="宋体" w:hAnsi="Calibri" w:cs="Times New Roman" w:hint="eastAsia"/>
                <w:szCs w:val="21"/>
              </w:rPr>
              <w:t>1</w:t>
            </w:r>
          </w:p>
        </w:tc>
        <w:tc>
          <w:tcPr>
            <w:tcW w:w="2861" w:type="dxa"/>
            <w:vAlign w:val="center"/>
          </w:tcPr>
          <w:p w14:paraId="2EB26DBA" w14:textId="77777777" w:rsidR="00925DDA" w:rsidRDefault="00925DDA">
            <w:pPr>
              <w:rPr>
                <w:rFonts w:ascii="Calibri" w:eastAsia="宋体" w:hAnsi="Calibri" w:cs="Times New Roman"/>
                <w:szCs w:val="21"/>
              </w:rPr>
            </w:pPr>
          </w:p>
        </w:tc>
        <w:tc>
          <w:tcPr>
            <w:tcW w:w="1889" w:type="dxa"/>
            <w:vAlign w:val="center"/>
          </w:tcPr>
          <w:p w14:paraId="0E2839FD" w14:textId="77777777" w:rsidR="00925DDA" w:rsidRDefault="00925DDA">
            <w:pPr>
              <w:rPr>
                <w:rFonts w:ascii="Calibri" w:eastAsia="宋体" w:hAnsi="Calibri" w:cs="Times New Roman"/>
                <w:szCs w:val="21"/>
              </w:rPr>
            </w:pPr>
          </w:p>
        </w:tc>
        <w:tc>
          <w:tcPr>
            <w:tcW w:w="1371" w:type="dxa"/>
            <w:vAlign w:val="center"/>
          </w:tcPr>
          <w:p w14:paraId="384558FB" w14:textId="77777777" w:rsidR="00925DDA" w:rsidRDefault="00925DDA">
            <w:pPr>
              <w:rPr>
                <w:rFonts w:ascii="Calibri" w:eastAsia="宋体" w:hAnsi="Calibri" w:cs="Times New Roman"/>
                <w:szCs w:val="21"/>
              </w:rPr>
            </w:pPr>
          </w:p>
        </w:tc>
        <w:tc>
          <w:tcPr>
            <w:tcW w:w="1567" w:type="dxa"/>
            <w:vAlign w:val="center"/>
          </w:tcPr>
          <w:p w14:paraId="57736641" w14:textId="77777777" w:rsidR="00925DDA" w:rsidRDefault="00925DDA">
            <w:pPr>
              <w:rPr>
                <w:rFonts w:ascii="Calibri" w:eastAsia="宋体" w:hAnsi="Calibri" w:cs="Times New Roman"/>
                <w:szCs w:val="21"/>
              </w:rPr>
            </w:pPr>
          </w:p>
        </w:tc>
      </w:tr>
      <w:tr w:rsidR="00925DDA" w14:paraId="4C8F8237" w14:textId="77777777">
        <w:trPr>
          <w:trHeight w:val="572"/>
        </w:trPr>
        <w:tc>
          <w:tcPr>
            <w:tcW w:w="933" w:type="dxa"/>
            <w:vAlign w:val="center"/>
          </w:tcPr>
          <w:p w14:paraId="45B9C161" w14:textId="77777777" w:rsidR="00925DDA" w:rsidRDefault="005D0419">
            <w:pPr>
              <w:jc w:val="center"/>
              <w:rPr>
                <w:rFonts w:ascii="Calibri" w:eastAsia="宋体" w:hAnsi="Calibri" w:cs="Times New Roman"/>
                <w:szCs w:val="21"/>
              </w:rPr>
            </w:pPr>
            <w:r>
              <w:rPr>
                <w:rFonts w:ascii="Calibri" w:eastAsia="宋体" w:hAnsi="Calibri" w:cs="Times New Roman" w:hint="eastAsia"/>
                <w:szCs w:val="21"/>
              </w:rPr>
              <w:t>2</w:t>
            </w:r>
          </w:p>
        </w:tc>
        <w:tc>
          <w:tcPr>
            <w:tcW w:w="2861" w:type="dxa"/>
            <w:vAlign w:val="center"/>
          </w:tcPr>
          <w:p w14:paraId="023C6F00" w14:textId="77777777" w:rsidR="00925DDA" w:rsidRDefault="00925DDA">
            <w:pPr>
              <w:rPr>
                <w:rFonts w:ascii="Calibri" w:eastAsia="宋体" w:hAnsi="Calibri" w:cs="Times New Roman"/>
                <w:szCs w:val="21"/>
              </w:rPr>
            </w:pPr>
          </w:p>
        </w:tc>
        <w:tc>
          <w:tcPr>
            <w:tcW w:w="1889" w:type="dxa"/>
            <w:vAlign w:val="center"/>
          </w:tcPr>
          <w:p w14:paraId="637AF9E3" w14:textId="77777777" w:rsidR="00925DDA" w:rsidRDefault="00925DDA">
            <w:pPr>
              <w:rPr>
                <w:rFonts w:ascii="Calibri" w:eastAsia="宋体" w:hAnsi="Calibri" w:cs="Times New Roman"/>
                <w:szCs w:val="21"/>
              </w:rPr>
            </w:pPr>
          </w:p>
        </w:tc>
        <w:tc>
          <w:tcPr>
            <w:tcW w:w="1371" w:type="dxa"/>
            <w:vAlign w:val="center"/>
          </w:tcPr>
          <w:p w14:paraId="7FD15DB8" w14:textId="77777777" w:rsidR="00925DDA" w:rsidRDefault="00925DDA">
            <w:pPr>
              <w:rPr>
                <w:rFonts w:ascii="Calibri" w:eastAsia="宋体" w:hAnsi="Calibri" w:cs="Times New Roman"/>
                <w:szCs w:val="21"/>
              </w:rPr>
            </w:pPr>
          </w:p>
        </w:tc>
        <w:tc>
          <w:tcPr>
            <w:tcW w:w="1567" w:type="dxa"/>
            <w:vAlign w:val="center"/>
          </w:tcPr>
          <w:p w14:paraId="1E054E09" w14:textId="77777777" w:rsidR="00925DDA" w:rsidRDefault="00925DDA">
            <w:pPr>
              <w:rPr>
                <w:rFonts w:ascii="Calibri" w:eastAsia="宋体" w:hAnsi="Calibri" w:cs="Times New Roman"/>
                <w:szCs w:val="21"/>
              </w:rPr>
            </w:pPr>
          </w:p>
        </w:tc>
      </w:tr>
      <w:tr w:rsidR="00925DDA" w14:paraId="15551DC6" w14:textId="77777777">
        <w:trPr>
          <w:trHeight w:val="572"/>
        </w:trPr>
        <w:tc>
          <w:tcPr>
            <w:tcW w:w="933" w:type="dxa"/>
            <w:vAlign w:val="center"/>
          </w:tcPr>
          <w:p w14:paraId="388354BE" w14:textId="77777777" w:rsidR="00925DDA" w:rsidRDefault="005D0419">
            <w:pPr>
              <w:jc w:val="center"/>
              <w:rPr>
                <w:rFonts w:ascii="Calibri" w:eastAsia="宋体" w:hAnsi="Calibri" w:cs="Times New Roman"/>
                <w:szCs w:val="21"/>
              </w:rPr>
            </w:pPr>
            <w:r>
              <w:rPr>
                <w:rFonts w:ascii="Calibri" w:eastAsia="宋体" w:hAnsi="Calibri" w:cs="Times New Roman" w:hint="eastAsia"/>
                <w:szCs w:val="21"/>
              </w:rPr>
              <w:t>3</w:t>
            </w:r>
          </w:p>
        </w:tc>
        <w:tc>
          <w:tcPr>
            <w:tcW w:w="2861" w:type="dxa"/>
            <w:vAlign w:val="center"/>
          </w:tcPr>
          <w:p w14:paraId="2156D1EB" w14:textId="77777777" w:rsidR="00925DDA" w:rsidRDefault="00925DDA">
            <w:pPr>
              <w:rPr>
                <w:rFonts w:ascii="Calibri" w:eastAsia="宋体" w:hAnsi="Calibri" w:cs="Times New Roman"/>
                <w:szCs w:val="21"/>
              </w:rPr>
            </w:pPr>
          </w:p>
        </w:tc>
        <w:tc>
          <w:tcPr>
            <w:tcW w:w="1889" w:type="dxa"/>
            <w:vAlign w:val="center"/>
          </w:tcPr>
          <w:p w14:paraId="1ABFF67F" w14:textId="77777777" w:rsidR="00925DDA" w:rsidRDefault="00925DDA">
            <w:pPr>
              <w:rPr>
                <w:rFonts w:ascii="Calibri" w:eastAsia="宋体" w:hAnsi="Calibri" w:cs="Times New Roman"/>
                <w:szCs w:val="21"/>
              </w:rPr>
            </w:pPr>
          </w:p>
        </w:tc>
        <w:tc>
          <w:tcPr>
            <w:tcW w:w="1371" w:type="dxa"/>
            <w:vAlign w:val="center"/>
          </w:tcPr>
          <w:p w14:paraId="51601C9C" w14:textId="77777777" w:rsidR="00925DDA" w:rsidRDefault="00925DDA">
            <w:pPr>
              <w:rPr>
                <w:rFonts w:ascii="Calibri" w:eastAsia="宋体" w:hAnsi="Calibri" w:cs="Times New Roman"/>
                <w:szCs w:val="21"/>
              </w:rPr>
            </w:pPr>
          </w:p>
        </w:tc>
        <w:tc>
          <w:tcPr>
            <w:tcW w:w="1567" w:type="dxa"/>
            <w:vAlign w:val="center"/>
          </w:tcPr>
          <w:p w14:paraId="6F366888" w14:textId="77777777" w:rsidR="00925DDA" w:rsidRDefault="00925DDA">
            <w:pPr>
              <w:rPr>
                <w:rFonts w:ascii="Calibri" w:eastAsia="宋体" w:hAnsi="Calibri" w:cs="Times New Roman"/>
                <w:szCs w:val="21"/>
              </w:rPr>
            </w:pPr>
          </w:p>
        </w:tc>
      </w:tr>
      <w:tr w:rsidR="00925DDA" w14:paraId="20DCECE0" w14:textId="77777777">
        <w:trPr>
          <w:trHeight w:val="572"/>
        </w:trPr>
        <w:tc>
          <w:tcPr>
            <w:tcW w:w="933" w:type="dxa"/>
            <w:vAlign w:val="center"/>
          </w:tcPr>
          <w:p w14:paraId="7D63EBD9" w14:textId="77777777" w:rsidR="00925DDA" w:rsidRDefault="005D0419">
            <w:pPr>
              <w:jc w:val="center"/>
              <w:rPr>
                <w:rFonts w:ascii="Calibri" w:eastAsia="宋体" w:hAnsi="Calibri" w:cs="Times New Roman"/>
                <w:szCs w:val="21"/>
              </w:rPr>
            </w:pPr>
            <w:r>
              <w:rPr>
                <w:rFonts w:ascii="Calibri" w:eastAsia="宋体" w:hAnsi="Calibri" w:cs="Times New Roman" w:hint="eastAsia"/>
                <w:szCs w:val="21"/>
              </w:rPr>
              <w:t>4</w:t>
            </w:r>
          </w:p>
        </w:tc>
        <w:tc>
          <w:tcPr>
            <w:tcW w:w="2861" w:type="dxa"/>
            <w:vAlign w:val="center"/>
          </w:tcPr>
          <w:p w14:paraId="7D5BE980" w14:textId="77777777" w:rsidR="00925DDA" w:rsidRDefault="00925DDA">
            <w:pPr>
              <w:rPr>
                <w:rFonts w:ascii="Calibri" w:eastAsia="宋体" w:hAnsi="Calibri" w:cs="Times New Roman"/>
                <w:szCs w:val="21"/>
              </w:rPr>
            </w:pPr>
          </w:p>
        </w:tc>
        <w:tc>
          <w:tcPr>
            <w:tcW w:w="1889" w:type="dxa"/>
            <w:vAlign w:val="center"/>
          </w:tcPr>
          <w:p w14:paraId="4A19D580" w14:textId="77777777" w:rsidR="00925DDA" w:rsidRDefault="00925DDA">
            <w:pPr>
              <w:rPr>
                <w:rFonts w:ascii="Calibri" w:eastAsia="宋体" w:hAnsi="Calibri" w:cs="Times New Roman"/>
                <w:szCs w:val="21"/>
              </w:rPr>
            </w:pPr>
          </w:p>
        </w:tc>
        <w:tc>
          <w:tcPr>
            <w:tcW w:w="1371" w:type="dxa"/>
            <w:vAlign w:val="center"/>
          </w:tcPr>
          <w:p w14:paraId="5C206F08" w14:textId="77777777" w:rsidR="00925DDA" w:rsidRDefault="00925DDA">
            <w:pPr>
              <w:rPr>
                <w:rFonts w:ascii="Calibri" w:eastAsia="宋体" w:hAnsi="Calibri" w:cs="Times New Roman"/>
                <w:szCs w:val="21"/>
              </w:rPr>
            </w:pPr>
          </w:p>
        </w:tc>
        <w:tc>
          <w:tcPr>
            <w:tcW w:w="1567" w:type="dxa"/>
            <w:vAlign w:val="center"/>
          </w:tcPr>
          <w:p w14:paraId="63507672" w14:textId="77777777" w:rsidR="00925DDA" w:rsidRDefault="00925DDA">
            <w:pPr>
              <w:rPr>
                <w:rFonts w:ascii="Calibri" w:eastAsia="宋体" w:hAnsi="Calibri" w:cs="Times New Roman"/>
                <w:szCs w:val="21"/>
              </w:rPr>
            </w:pPr>
          </w:p>
        </w:tc>
      </w:tr>
      <w:tr w:rsidR="00925DDA" w14:paraId="1B21A4C7" w14:textId="77777777">
        <w:trPr>
          <w:trHeight w:val="572"/>
        </w:trPr>
        <w:tc>
          <w:tcPr>
            <w:tcW w:w="933" w:type="dxa"/>
            <w:vAlign w:val="center"/>
          </w:tcPr>
          <w:p w14:paraId="567811B5" w14:textId="77777777" w:rsidR="00925DDA" w:rsidRDefault="005D0419">
            <w:pPr>
              <w:jc w:val="center"/>
              <w:rPr>
                <w:rFonts w:ascii="Calibri" w:eastAsia="宋体" w:hAnsi="Calibri" w:cs="Times New Roman"/>
                <w:szCs w:val="21"/>
              </w:rPr>
            </w:pPr>
            <w:r>
              <w:rPr>
                <w:rFonts w:ascii="Calibri" w:eastAsia="宋体" w:hAnsi="Calibri" w:cs="Times New Roman" w:hint="eastAsia"/>
                <w:szCs w:val="21"/>
              </w:rPr>
              <w:t>5</w:t>
            </w:r>
          </w:p>
        </w:tc>
        <w:tc>
          <w:tcPr>
            <w:tcW w:w="2861" w:type="dxa"/>
            <w:vAlign w:val="center"/>
          </w:tcPr>
          <w:p w14:paraId="574C3FC5" w14:textId="77777777" w:rsidR="00925DDA" w:rsidRDefault="00925DDA">
            <w:pPr>
              <w:rPr>
                <w:rFonts w:ascii="Calibri" w:eastAsia="宋体" w:hAnsi="Calibri" w:cs="Times New Roman"/>
                <w:szCs w:val="21"/>
              </w:rPr>
            </w:pPr>
          </w:p>
        </w:tc>
        <w:tc>
          <w:tcPr>
            <w:tcW w:w="1889" w:type="dxa"/>
            <w:vAlign w:val="center"/>
          </w:tcPr>
          <w:p w14:paraId="23373B70" w14:textId="77777777" w:rsidR="00925DDA" w:rsidRDefault="00925DDA">
            <w:pPr>
              <w:rPr>
                <w:rFonts w:ascii="Calibri" w:eastAsia="宋体" w:hAnsi="Calibri" w:cs="Times New Roman"/>
                <w:szCs w:val="21"/>
              </w:rPr>
            </w:pPr>
          </w:p>
        </w:tc>
        <w:tc>
          <w:tcPr>
            <w:tcW w:w="1371" w:type="dxa"/>
            <w:vAlign w:val="center"/>
          </w:tcPr>
          <w:p w14:paraId="18F00D7C" w14:textId="77777777" w:rsidR="00925DDA" w:rsidRDefault="00925DDA">
            <w:pPr>
              <w:rPr>
                <w:rFonts w:ascii="Calibri" w:eastAsia="宋体" w:hAnsi="Calibri" w:cs="Times New Roman"/>
                <w:szCs w:val="21"/>
              </w:rPr>
            </w:pPr>
          </w:p>
        </w:tc>
        <w:tc>
          <w:tcPr>
            <w:tcW w:w="1567" w:type="dxa"/>
            <w:vAlign w:val="center"/>
          </w:tcPr>
          <w:p w14:paraId="4C4200B3" w14:textId="77777777" w:rsidR="00925DDA" w:rsidRDefault="00925DDA">
            <w:pPr>
              <w:rPr>
                <w:rFonts w:ascii="Calibri" w:eastAsia="宋体" w:hAnsi="Calibri" w:cs="Times New Roman"/>
                <w:szCs w:val="21"/>
              </w:rPr>
            </w:pPr>
          </w:p>
        </w:tc>
      </w:tr>
      <w:tr w:rsidR="00925DDA" w14:paraId="7C728971" w14:textId="77777777">
        <w:trPr>
          <w:trHeight w:val="572"/>
        </w:trPr>
        <w:tc>
          <w:tcPr>
            <w:tcW w:w="933" w:type="dxa"/>
            <w:vAlign w:val="center"/>
          </w:tcPr>
          <w:p w14:paraId="74BB2049" w14:textId="77777777" w:rsidR="00925DDA" w:rsidRDefault="005D0419">
            <w:pPr>
              <w:jc w:val="center"/>
              <w:rPr>
                <w:rFonts w:ascii="Calibri" w:eastAsia="宋体" w:hAnsi="Calibri" w:cs="Times New Roman"/>
                <w:szCs w:val="21"/>
              </w:rPr>
            </w:pPr>
            <w:r>
              <w:rPr>
                <w:rFonts w:ascii="Calibri" w:eastAsia="宋体" w:hAnsi="Calibri" w:cs="Times New Roman" w:hint="eastAsia"/>
                <w:szCs w:val="21"/>
              </w:rPr>
              <w:t>6</w:t>
            </w:r>
          </w:p>
        </w:tc>
        <w:tc>
          <w:tcPr>
            <w:tcW w:w="2861" w:type="dxa"/>
            <w:vAlign w:val="center"/>
          </w:tcPr>
          <w:p w14:paraId="49D280FD" w14:textId="77777777" w:rsidR="00925DDA" w:rsidRDefault="00925DDA">
            <w:pPr>
              <w:rPr>
                <w:rFonts w:ascii="Calibri" w:eastAsia="宋体" w:hAnsi="Calibri" w:cs="Times New Roman"/>
                <w:szCs w:val="21"/>
              </w:rPr>
            </w:pPr>
          </w:p>
        </w:tc>
        <w:tc>
          <w:tcPr>
            <w:tcW w:w="1889" w:type="dxa"/>
            <w:vAlign w:val="center"/>
          </w:tcPr>
          <w:p w14:paraId="2BAB361D" w14:textId="77777777" w:rsidR="00925DDA" w:rsidRDefault="00925DDA">
            <w:pPr>
              <w:rPr>
                <w:rFonts w:ascii="Calibri" w:eastAsia="宋体" w:hAnsi="Calibri" w:cs="Times New Roman"/>
                <w:szCs w:val="21"/>
              </w:rPr>
            </w:pPr>
          </w:p>
        </w:tc>
        <w:tc>
          <w:tcPr>
            <w:tcW w:w="1371" w:type="dxa"/>
            <w:vAlign w:val="center"/>
          </w:tcPr>
          <w:p w14:paraId="6247C5F5" w14:textId="77777777" w:rsidR="00925DDA" w:rsidRDefault="00925DDA">
            <w:pPr>
              <w:rPr>
                <w:rFonts w:ascii="Calibri" w:eastAsia="宋体" w:hAnsi="Calibri" w:cs="Times New Roman"/>
                <w:szCs w:val="21"/>
              </w:rPr>
            </w:pPr>
          </w:p>
        </w:tc>
        <w:tc>
          <w:tcPr>
            <w:tcW w:w="1567" w:type="dxa"/>
            <w:vAlign w:val="center"/>
          </w:tcPr>
          <w:p w14:paraId="76823685" w14:textId="77777777" w:rsidR="00925DDA" w:rsidRDefault="00925DDA">
            <w:pPr>
              <w:rPr>
                <w:rFonts w:ascii="Calibri" w:eastAsia="宋体" w:hAnsi="Calibri" w:cs="Times New Roman"/>
                <w:szCs w:val="21"/>
              </w:rPr>
            </w:pPr>
          </w:p>
        </w:tc>
      </w:tr>
      <w:tr w:rsidR="00925DDA" w14:paraId="43626816" w14:textId="77777777">
        <w:trPr>
          <w:trHeight w:val="572"/>
        </w:trPr>
        <w:tc>
          <w:tcPr>
            <w:tcW w:w="933" w:type="dxa"/>
            <w:vAlign w:val="center"/>
          </w:tcPr>
          <w:p w14:paraId="510FC171" w14:textId="77777777" w:rsidR="00925DDA" w:rsidRDefault="005D0419">
            <w:pPr>
              <w:jc w:val="center"/>
              <w:rPr>
                <w:rFonts w:ascii="Calibri" w:eastAsia="宋体" w:hAnsi="Calibri" w:cs="Times New Roman"/>
                <w:szCs w:val="21"/>
              </w:rPr>
            </w:pPr>
            <w:r>
              <w:rPr>
                <w:rFonts w:ascii="Calibri" w:eastAsia="宋体" w:hAnsi="Calibri" w:cs="Times New Roman" w:hint="eastAsia"/>
                <w:szCs w:val="21"/>
              </w:rPr>
              <w:t>8</w:t>
            </w:r>
          </w:p>
        </w:tc>
        <w:tc>
          <w:tcPr>
            <w:tcW w:w="2861" w:type="dxa"/>
            <w:vAlign w:val="center"/>
          </w:tcPr>
          <w:p w14:paraId="647CDC99" w14:textId="77777777" w:rsidR="00925DDA" w:rsidRDefault="00925DDA">
            <w:pPr>
              <w:rPr>
                <w:rFonts w:ascii="Calibri" w:eastAsia="宋体" w:hAnsi="Calibri" w:cs="Times New Roman"/>
                <w:szCs w:val="21"/>
              </w:rPr>
            </w:pPr>
          </w:p>
        </w:tc>
        <w:tc>
          <w:tcPr>
            <w:tcW w:w="1889" w:type="dxa"/>
            <w:vAlign w:val="center"/>
          </w:tcPr>
          <w:p w14:paraId="2527BD8A" w14:textId="77777777" w:rsidR="00925DDA" w:rsidRDefault="00925DDA">
            <w:pPr>
              <w:rPr>
                <w:rFonts w:ascii="Calibri" w:eastAsia="宋体" w:hAnsi="Calibri" w:cs="Times New Roman"/>
                <w:szCs w:val="21"/>
              </w:rPr>
            </w:pPr>
          </w:p>
        </w:tc>
        <w:tc>
          <w:tcPr>
            <w:tcW w:w="1371" w:type="dxa"/>
            <w:vAlign w:val="center"/>
          </w:tcPr>
          <w:p w14:paraId="009F1674" w14:textId="77777777" w:rsidR="00925DDA" w:rsidRDefault="00925DDA">
            <w:pPr>
              <w:rPr>
                <w:rFonts w:ascii="Calibri" w:eastAsia="宋体" w:hAnsi="Calibri" w:cs="Times New Roman"/>
                <w:szCs w:val="21"/>
              </w:rPr>
            </w:pPr>
          </w:p>
        </w:tc>
        <w:tc>
          <w:tcPr>
            <w:tcW w:w="1567" w:type="dxa"/>
            <w:vAlign w:val="center"/>
          </w:tcPr>
          <w:p w14:paraId="722CFFE8" w14:textId="77777777" w:rsidR="00925DDA" w:rsidRDefault="00925DDA">
            <w:pPr>
              <w:rPr>
                <w:rFonts w:ascii="Calibri" w:eastAsia="宋体" w:hAnsi="Calibri" w:cs="Times New Roman"/>
                <w:szCs w:val="21"/>
              </w:rPr>
            </w:pPr>
          </w:p>
        </w:tc>
      </w:tr>
      <w:tr w:rsidR="00925DDA" w14:paraId="64C6E7FB" w14:textId="77777777">
        <w:trPr>
          <w:trHeight w:val="572"/>
        </w:trPr>
        <w:tc>
          <w:tcPr>
            <w:tcW w:w="933" w:type="dxa"/>
            <w:vAlign w:val="center"/>
          </w:tcPr>
          <w:p w14:paraId="313FDC4D" w14:textId="77777777" w:rsidR="00925DDA" w:rsidRDefault="005D0419">
            <w:pPr>
              <w:jc w:val="center"/>
              <w:rPr>
                <w:rFonts w:ascii="Calibri" w:eastAsia="宋体" w:hAnsi="Calibri" w:cs="Times New Roman"/>
                <w:szCs w:val="21"/>
              </w:rPr>
            </w:pPr>
            <w:r>
              <w:rPr>
                <w:rFonts w:ascii="Calibri" w:eastAsia="宋体" w:hAnsi="Calibri" w:cs="Times New Roman" w:hint="eastAsia"/>
                <w:szCs w:val="21"/>
              </w:rPr>
              <w:t>9</w:t>
            </w:r>
          </w:p>
        </w:tc>
        <w:tc>
          <w:tcPr>
            <w:tcW w:w="2861" w:type="dxa"/>
            <w:vAlign w:val="center"/>
          </w:tcPr>
          <w:p w14:paraId="79F3344F" w14:textId="77777777" w:rsidR="00925DDA" w:rsidRDefault="00925DDA">
            <w:pPr>
              <w:rPr>
                <w:rFonts w:ascii="Calibri" w:eastAsia="宋体" w:hAnsi="Calibri" w:cs="Times New Roman"/>
                <w:szCs w:val="21"/>
              </w:rPr>
            </w:pPr>
          </w:p>
        </w:tc>
        <w:tc>
          <w:tcPr>
            <w:tcW w:w="1889" w:type="dxa"/>
            <w:vAlign w:val="center"/>
          </w:tcPr>
          <w:p w14:paraId="022ABFB3" w14:textId="77777777" w:rsidR="00925DDA" w:rsidRDefault="00925DDA">
            <w:pPr>
              <w:rPr>
                <w:rFonts w:ascii="Calibri" w:eastAsia="宋体" w:hAnsi="Calibri" w:cs="Times New Roman"/>
                <w:szCs w:val="21"/>
              </w:rPr>
            </w:pPr>
          </w:p>
        </w:tc>
        <w:tc>
          <w:tcPr>
            <w:tcW w:w="1371" w:type="dxa"/>
            <w:vAlign w:val="center"/>
          </w:tcPr>
          <w:p w14:paraId="3D08F963" w14:textId="77777777" w:rsidR="00925DDA" w:rsidRDefault="00925DDA">
            <w:pPr>
              <w:rPr>
                <w:rFonts w:ascii="Calibri" w:eastAsia="宋体" w:hAnsi="Calibri" w:cs="Times New Roman"/>
                <w:szCs w:val="21"/>
              </w:rPr>
            </w:pPr>
          </w:p>
        </w:tc>
        <w:tc>
          <w:tcPr>
            <w:tcW w:w="1567" w:type="dxa"/>
            <w:vAlign w:val="center"/>
          </w:tcPr>
          <w:p w14:paraId="1C54301F" w14:textId="77777777" w:rsidR="00925DDA" w:rsidRDefault="00925DDA">
            <w:pPr>
              <w:rPr>
                <w:rFonts w:ascii="Calibri" w:eastAsia="宋体" w:hAnsi="Calibri" w:cs="Times New Roman"/>
                <w:szCs w:val="21"/>
              </w:rPr>
            </w:pPr>
          </w:p>
        </w:tc>
      </w:tr>
      <w:tr w:rsidR="00925DDA" w14:paraId="6954331C" w14:textId="77777777">
        <w:trPr>
          <w:trHeight w:val="572"/>
        </w:trPr>
        <w:tc>
          <w:tcPr>
            <w:tcW w:w="933" w:type="dxa"/>
            <w:vAlign w:val="center"/>
          </w:tcPr>
          <w:p w14:paraId="3DBE7667" w14:textId="77777777" w:rsidR="00925DDA" w:rsidRDefault="005D0419">
            <w:pPr>
              <w:jc w:val="center"/>
              <w:rPr>
                <w:rFonts w:ascii="Calibri" w:eastAsia="宋体" w:hAnsi="Calibri" w:cs="Times New Roman"/>
                <w:szCs w:val="21"/>
              </w:rPr>
            </w:pPr>
            <w:r>
              <w:rPr>
                <w:rFonts w:ascii="Calibri" w:eastAsia="宋体" w:hAnsi="Calibri" w:cs="Times New Roman" w:hint="eastAsia"/>
                <w:szCs w:val="21"/>
              </w:rPr>
              <w:t>10</w:t>
            </w:r>
          </w:p>
        </w:tc>
        <w:tc>
          <w:tcPr>
            <w:tcW w:w="2861" w:type="dxa"/>
            <w:vAlign w:val="center"/>
          </w:tcPr>
          <w:p w14:paraId="4ED12EAD" w14:textId="77777777" w:rsidR="00925DDA" w:rsidRDefault="00925DDA">
            <w:pPr>
              <w:rPr>
                <w:rFonts w:ascii="Calibri" w:eastAsia="宋体" w:hAnsi="Calibri" w:cs="Times New Roman"/>
                <w:szCs w:val="21"/>
              </w:rPr>
            </w:pPr>
          </w:p>
        </w:tc>
        <w:tc>
          <w:tcPr>
            <w:tcW w:w="1889" w:type="dxa"/>
            <w:vAlign w:val="center"/>
          </w:tcPr>
          <w:p w14:paraId="49F873D8" w14:textId="77777777" w:rsidR="00925DDA" w:rsidRDefault="00925DDA">
            <w:pPr>
              <w:rPr>
                <w:rFonts w:ascii="Calibri" w:eastAsia="宋体" w:hAnsi="Calibri" w:cs="Times New Roman"/>
                <w:szCs w:val="21"/>
              </w:rPr>
            </w:pPr>
          </w:p>
        </w:tc>
        <w:tc>
          <w:tcPr>
            <w:tcW w:w="1371" w:type="dxa"/>
            <w:vAlign w:val="center"/>
          </w:tcPr>
          <w:p w14:paraId="5B810CDE" w14:textId="77777777" w:rsidR="00925DDA" w:rsidRDefault="00925DDA">
            <w:pPr>
              <w:rPr>
                <w:rFonts w:ascii="Calibri" w:eastAsia="宋体" w:hAnsi="Calibri" w:cs="Times New Roman"/>
                <w:szCs w:val="21"/>
              </w:rPr>
            </w:pPr>
          </w:p>
        </w:tc>
        <w:tc>
          <w:tcPr>
            <w:tcW w:w="1567" w:type="dxa"/>
            <w:vAlign w:val="center"/>
          </w:tcPr>
          <w:p w14:paraId="00D793F8" w14:textId="77777777" w:rsidR="00925DDA" w:rsidRDefault="00925DDA">
            <w:pPr>
              <w:rPr>
                <w:rFonts w:ascii="Calibri" w:eastAsia="宋体" w:hAnsi="Calibri" w:cs="Times New Roman"/>
                <w:szCs w:val="21"/>
              </w:rPr>
            </w:pPr>
          </w:p>
        </w:tc>
      </w:tr>
      <w:tr w:rsidR="00925DDA" w14:paraId="54DC2E1F" w14:textId="77777777">
        <w:trPr>
          <w:trHeight w:val="572"/>
        </w:trPr>
        <w:tc>
          <w:tcPr>
            <w:tcW w:w="933" w:type="dxa"/>
            <w:vAlign w:val="center"/>
          </w:tcPr>
          <w:p w14:paraId="5E39A4D8" w14:textId="77777777" w:rsidR="00925DDA" w:rsidRDefault="005D0419">
            <w:pPr>
              <w:jc w:val="center"/>
              <w:rPr>
                <w:rFonts w:ascii="Calibri" w:eastAsia="宋体" w:hAnsi="Calibri" w:cs="Times New Roman"/>
                <w:szCs w:val="21"/>
              </w:rPr>
            </w:pPr>
            <w:r>
              <w:rPr>
                <w:rFonts w:ascii="Calibri" w:eastAsia="宋体" w:hAnsi="Calibri" w:cs="Times New Roman" w:hint="eastAsia"/>
                <w:szCs w:val="21"/>
              </w:rPr>
              <w:t>11</w:t>
            </w:r>
          </w:p>
        </w:tc>
        <w:tc>
          <w:tcPr>
            <w:tcW w:w="2861" w:type="dxa"/>
            <w:vAlign w:val="center"/>
          </w:tcPr>
          <w:p w14:paraId="6475D872" w14:textId="77777777" w:rsidR="00925DDA" w:rsidRDefault="00925DDA">
            <w:pPr>
              <w:rPr>
                <w:rFonts w:ascii="Calibri" w:eastAsia="宋体" w:hAnsi="Calibri" w:cs="Times New Roman"/>
                <w:szCs w:val="21"/>
              </w:rPr>
            </w:pPr>
          </w:p>
        </w:tc>
        <w:tc>
          <w:tcPr>
            <w:tcW w:w="1889" w:type="dxa"/>
            <w:vAlign w:val="center"/>
          </w:tcPr>
          <w:p w14:paraId="17FD6F6C" w14:textId="77777777" w:rsidR="00925DDA" w:rsidRDefault="00925DDA">
            <w:pPr>
              <w:rPr>
                <w:rFonts w:ascii="Calibri" w:eastAsia="宋体" w:hAnsi="Calibri" w:cs="Times New Roman"/>
                <w:szCs w:val="21"/>
              </w:rPr>
            </w:pPr>
          </w:p>
        </w:tc>
        <w:tc>
          <w:tcPr>
            <w:tcW w:w="1371" w:type="dxa"/>
            <w:vAlign w:val="center"/>
          </w:tcPr>
          <w:p w14:paraId="70A84C30" w14:textId="77777777" w:rsidR="00925DDA" w:rsidRDefault="00925DDA">
            <w:pPr>
              <w:rPr>
                <w:rFonts w:ascii="Calibri" w:eastAsia="宋体" w:hAnsi="Calibri" w:cs="Times New Roman"/>
                <w:szCs w:val="21"/>
              </w:rPr>
            </w:pPr>
          </w:p>
        </w:tc>
        <w:tc>
          <w:tcPr>
            <w:tcW w:w="1567" w:type="dxa"/>
            <w:vAlign w:val="center"/>
          </w:tcPr>
          <w:p w14:paraId="037FB1FF" w14:textId="77777777" w:rsidR="00925DDA" w:rsidRDefault="00925DDA">
            <w:pPr>
              <w:rPr>
                <w:rFonts w:ascii="Calibri" w:eastAsia="宋体" w:hAnsi="Calibri" w:cs="Times New Roman"/>
                <w:szCs w:val="21"/>
              </w:rPr>
            </w:pPr>
          </w:p>
        </w:tc>
      </w:tr>
      <w:tr w:rsidR="00925DDA" w14:paraId="6E72E78A" w14:textId="77777777">
        <w:trPr>
          <w:trHeight w:val="572"/>
        </w:trPr>
        <w:tc>
          <w:tcPr>
            <w:tcW w:w="933" w:type="dxa"/>
            <w:vAlign w:val="center"/>
          </w:tcPr>
          <w:p w14:paraId="1DE234BA" w14:textId="77777777" w:rsidR="00925DDA" w:rsidRDefault="005D0419">
            <w:pPr>
              <w:jc w:val="center"/>
              <w:rPr>
                <w:rFonts w:ascii="Calibri" w:eastAsia="宋体" w:hAnsi="Calibri" w:cs="Times New Roman"/>
                <w:szCs w:val="21"/>
              </w:rPr>
            </w:pPr>
            <w:r>
              <w:rPr>
                <w:rFonts w:ascii="Calibri" w:eastAsia="宋体" w:hAnsi="Calibri" w:cs="Times New Roman" w:hint="eastAsia"/>
                <w:szCs w:val="21"/>
              </w:rPr>
              <w:t>12</w:t>
            </w:r>
          </w:p>
        </w:tc>
        <w:tc>
          <w:tcPr>
            <w:tcW w:w="2861" w:type="dxa"/>
            <w:vAlign w:val="center"/>
          </w:tcPr>
          <w:p w14:paraId="0A0D98C4" w14:textId="77777777" w:rsidR="00925DDA" w:rsidRDefault="00925DDA">
            <w:pPr>
              <w:rPr>
                <w:rFonts w:ascii="Calibri" w:eastAsia="宋体" w:hAnsi="Calibri" w:cs="Times New Roman"/>
                <w:szCs w:val="21"/>
              </w:rPr>
            </w:pPr>
          </w:p>
        </w:tc>
        <w:tc>
          <w:tcPr>
            <w:tcW w:w="1889" w:type="dxa"/>
            <w:vAlign w:val="center"/>
          </w:tcPr>
          <w:p w14:paraId="46AA5ED6" w14:textId="77777777" w:rsidR="00925DDA" w:rsidRDefault="00925DDA">
            <w:pPr>
              <w:rPr>
                <w:rFonts w:ascii="Calibri" w:eastAsia="宋体" w:hAnsi="Calibri" w:cs="Times New Roman"/>
                <w:szCs w:val="21"/>
              </w:rPr>
            </w:pPr>
          </w:p>
        </w:tc>
        <w:tc>
          <w:tcPr>
            <w:tcW w:w="1371" w:type="dxa"/>
            <w:vAlign w:val="center"/>
          </w:tcPr>
          <w:p w14:paraId="11050419" w14:textId="77777777" w:rsidR="00925DDA" w:rsidRDefault="00925DDA">
            <w:pPr>
              <w:rPr>
                <w:rFonts w:ascii="Calibri" w:eastAsia="宋体" w:hAnsi="Calibri" w:cs="Times New Roman"/>
                <w:szCs w:val="21"/>
              </w:rPr>
            </w:pPr>
          </w:p>
        </w:tc>
        <w:tc>
          <w:tcPr>
            <w:tcW w:w="1567" w:type="dxa"/>
            <w:vAlign w:val="center"/>
          </w:tcPr>
          <w:p w14:paraId="087AEA15" w14:textId="77777777" w:rsidR="00925DDA" w:rsidRDefault="00925DDA">
            <w:pPr>
              <w:rPr>
                <w:rFonts w:ascii="Calibri" w:eastAsia="宋体" w:hAnsi="Calibri" w:cs="Times New Roman"/>
                <w:szCs w:val="21"/>
              </w:rPr>
            </w:pPr>
          </w:p>
        </w:tc>
      </w:tr>
      <w:tr w:rsidR="00925DDA" w14:paraId="6F8BF785" w14:textId="77777777">
        <w:trPr>
          <w:trHeight w:val="572"/>
        </w:trPr>
        <w:tc>
          <w:tcPr>
            <w:tcW w:w="933" w:type="dxa"/>
            <w:vAlign w:val="center"/>
          </w:tcPr>
          <w:p w14:paraId="49299703" w14:textId="77777777" w:rsidR="00925DDA" w:rsidRDefault="005D0419">
            <w:pPr>
              <w:jc w:val="center"/>
              <w:rPr>
                <w:rFonts w:ascii="Calibri" w:eastAsia="宋体" w:hAnsi="Calibri" w:cs="Times New Roman"/>
                <w:szCs w:val="21"/>
              </w:rPr>
            </w:pPr>
            <w:r>
              <w:rPr>
                <w:rFonts w:ascii="Calibri" w:eastAsia="宋体" w:hAnsi="Calibri" w:cs="Times New Roman" w:hint="eastAsia"/>
                <w:szCs w:val="21"/>
              </w:rPr>
              <w:t>13</w:t>
            </w:r>
          </w:p>
        </w:tc>
        <w:tc>
          <w:tcPr>
            <w:tcW w:w="2861" w:type="dxa"/>
            <w:vAlign w:val="center"/>
          </w:tcPr>
          <w:p w14:paraId="5B932DEC" w14:textId="77777777" w:rsidR="00925DDA" w:rsidRDefault="00925DDA">
            <w:pPr>
              <w:rPr>
                <w:rFonts w:ascii="Calibri" w:eastAsia="宋体" w:hAnsi="Calibri" w:cs="Times New Roman"/>
                <w:szCs w:val="21"/>
              </w:rPr>
            </w:pPr>
          </w:p>
        </w:tc>
        <w:tc>
          <w:tcPr>
            <w:tcW w:w="1889" w:type="dxa"/>
            <w:vAlign w:val="center"/>
          </w:tcPr>
          <w:p w14:paraId="38559CCA" w14:textId="77777777" w:rsidR="00925DDA" w:rsidRDefault="00925DDA">
            <w:pPr>
              <w:rPr>
                <w:rFonts w:ascii="Calibri" w:eastAsia="宋体" w:hAnsi="Calibri" w:cs="Times New Roman"/>
                <w:szCs w:val="21"/>
              </w:rPr>
            </w:pPr>
          </w:p>
        </w:tc>
        <w:tc>
          <w:tcPr>
            <w:tcW w:w="1371" w:type="dxa"/>
            <w:vAlign w:val="center"/>
          </w:tcPr>
          <w:p w14:paraId="476CB3FE" w14:textId="77777777" w:rsidR="00925DDA" w:rsidRDefault="00925DDA">
            <w:pPr>
              <w:rPr>
                <w:rFonts w:ascii="Calibri" w:eastAsia="宋体" w:hAnsi="Calibri" w:cs="Times New Roman"/>
                <w:szCs w:val="21"/>
              </w:rPr>
            </w:pPr>
          </w:p>
        </w:tc>
        <w:tc>
          <w:tcPr>
            <w:tcW w:w="1567" w:type="dxa"/>
            <w:vAlign w:val="center"/>
          </w:tcPr>
          <w:p w14:paraId="30420379" w14:textId="77777777" w:rsidR="00925DDA" w:rsidRDefault="00925DDA">
            <w:pPr>
              <w:rPr>
                <w:rFonts w:ascii="Calibri" w:eastAsia="宋体" w:hAnsi="Calibri" w:cs="Times New Roman"/>
                <w:szCs w:val="21"/>
              </w:rPr>
            </w:pPr>
          </w:p>
        </w:tc>
      </w:tr>
    </w:tbl>
    <w:p w14:paraId="67A39CDB" w14:textId="77777777" w:rsidR="00925DDA" w:rsidRDefault="00925DDA">
      <w:pPr>
        <w:jc w:val="left"/>
        <w:rPr>
          <w:rFonts w:ascii="Calibri" w:hAnsi="Calibri"/>
          <w:szCs w:val="21"/>
        </w:rPr>
      </w:pPr>
    </w:p>
    <w:p w14:paraId="0AC55AFF" w14:textId="77777777" w:rsidR="00925DDA" w:rsidRDefault="005D0419">
      <w:pPr>
        <w:kinsoku w:val="0"/>
        <w:overflowPunct w:val="0"/>
        <w:autoSpaceDE w:val="0"/>
        <w:autoSpaceDN w:val="0"/>
        <w:spacing w:line="520" w:lineRule="exact"/>
        <w:jc w:val="left"/>
        <w:rPr>
          <w:rFonts w:ascii="仿宋_GB2312" w:eastAsia="仿宋_GB2312" w:hAnsi="宋体" w:cs="Times New Roman"/>
          <w:sz w:val="32"/>
          <w:szCs w:val="32"/>
        </w:rPr>
      </w:pPr>
      <w:r>
        <w:rPr>
          <w:rFonts w:ascii="仿宋_GB2312" w:eastAsia="仿宋_GB2312" w:hAnsi="宋体" w:cs="Times New Roman" w:hint="eastAsia"/>
          <w:sz w:val="32"/>
          <w:szCs w:val="32"/>
        </w:rPr>
        <w:t>评定时间：     年   月    日</w:t>
      </w:r>
    </w:p>
    <w:p w14:paraId="5040AF85" w14:textId="77777777" w:rsidR="00925DDA" w:rsidRDefault="005D0419">
      <w:pPr>
        <w:kinsoku w:val="0"/>
        <w:overflowPunct w:val="0"/>
        <w:autoSpaceDE w:val="0"/>
        <w:autoSpaceDN w:val="0"/>
        <w:spacing w:line="520" w:lineRule="exact"/>
        <w:jc w:val="left"/>
        <w:rPr>
          <w:rFonts w:ascii="仿宋_GB2312" w:eastAsia="仿宋_GB2312" w:hAnsi="宋体" w:cs="Times New Roman"/>
          <w:sz w:val="32"/>
          <w:szCs w:val="32"/>
        </w:rPr>
      </w:pPr>
      <w:r>
        <w:rPr>
          <w:rFonts w:ascii="仿宋_GB2312" w:eastAsia="仿宋_GB2312" w:hAnsi="宋体" w:cs="Times New Roman" w:hint="eastAsia"/>
          <w:sz w:val="32"/>
          <w:szCs w:val="32"/>
        </w:rPr>
        <w:t>评定地点：</w:t>
      </w:r>
    </w:p>
    <w:p w14:paraId="5C9A54B6" w14:textId="77777777" w:rsidR="00925DDA" w:rsidRDefault="00925DDA">
      <w:pPr>
        <w:adjustRightInd w:val="0"/>
        <w:snapToGrid w:val="0"/>
        <w:jc w:val="left"/>
        <w:rPr>
          <w:rFonts w:ascii="Calibri" w:hAnsi="Calibri"/>
          <w:sz w:val="28"/>
          <w:szCs w:val="32"/>
        </w:rPr>
      </w:pPr>
    </w:p>
    <w:p w14:paraId="53FD789F" w14:textId="77777777" w:rsidR="00925DDA" w:rsidRDefault="005D0419">
      <w:pPr>
        <w:widowControl/>
        <w:jc w:val="left"/>
        <w:rPr>
          <w:rFonts w:ascii="仿宋" w:eastAsia="仿宋" w:hAnsi="仿宋" w:cs="仿宋"/>
          <w:sz w:val="28"/>
          <w:szCs w:val="28"/>
        </w:rPr>
      </w:pPr>
      <w:r>
        <w:rPr>
          <w:rFonts w:ascii="仿宋" w:eastAsia="仿宋" w:hAnsi="仿宋" w:cs="仿宋"/>
          <w:sz w:val="28"/>
          <w:szCs w:val="28"/>
        </w:rPr>
        <w:br w:type="page"/>
      </w:r>
    </w:p>
    <w:p w14:paraId="3E093F15" w14:textId="77777777" w:rsidR="00925DDA" w:rsidRPr="00577B05" w:rsidRDefault="005D0419">
      <w:pPr>
        <w:adjustRightInd w:val="0"/>
        <w:snapToGrid w:val="0"/>
        <w:rPr>
          <w:rFonts w:ascii="黑体" w:eastAsia="黑体"/>
          <w:sz w:val="32"/>
          <w:szCs w:val="32"/>
        </w:rPr>
      </w:pPr>
      <w:r w:rsidRPr="00577B05">
        <w:rPr>
          <w:rFonts w:ascii="黑体" w:eastAsia="黑体" w:hint="eastAsia"/>
          <w:sz w:val="32"/>
          <w:szCs w:val="32"/>
        </w:rPr>
        <w:lastRenderedPageBreak/>
        <w:t>附件7</w:t>
      </w:r>
    </w:p>
    <w:p w14:paraId="4034F06E" w14:textId="77777777" w:rsidR="00925DDA" w:rsidRDefault="005D0419">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评定采购工作规则</w:t>
      </w:r>
    </w:p>
    <w:p w14:paraId="03C5E1DF" w14:textId="77777777" w:rsidR="00925DDA" w:rsidRDefault="005D0419">
      <w:pPr>
        <w:spacing w:line="56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一、评定工作流程</w:t>
      </w:r>
    </w:p>
    <w:p w14:paraId="5976E84D" w14:textId="77777777" w:rsidR="00925DDA" w:rsidRDefault="005D0419">
      <w:pPr>
        <w:kinsoku w:val="0"/>
        <w:overflowPunct w:val="0"/>
        <w:autoSpaceDE w:val="0"/>
        <w:autoSpaceDN w:val="0"/>
        <w:spacing w:line="480" w:lineRule="exact"/>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1．本次评定拟选定1家供应商。</w:t>
      </w:r>
    </w:p>
    <w:p w14:paraId="41BAA5F8" w14:textId="77777777" w:rsidR="00925DDA" w:rsidRDefault="005D0419">
      <w:pPr>
        <w:kinsoku w:val="0"/>
        <w:overflowPunct w:val="0"/>
        <w:autoSpaceDE w:val="0"/>
        <w:autoSpaceDN w:val="0"/>
        <w:spacing w:line="480" w:lineRule="exact"/>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2．本次评定最少有三家供应商，评定小组在评定开始前，每个供应商提供评定所需的《服务方案》。</w:t>
      </w:r>
    </w:p>
    <w:p w14:paraId="307DE653" w14:textId="77777777" w:rsidR="00925DDA" w:rsidRDefault="005D0419">
      <w:pPr>
        <w:kinsoku w:val="0"/>
        <w:overflowPunct w:val="0"/>
        <w:autoSpaceDE w:val="0"/>
        <w:autoSpaceDN w:val="0"/>
        <w:spacing w:line="480" w:lineRule="exact"/>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评审小组会根据《评分表》里的内容以及《服务方案》为供应商打分。</w:t>
      </w:r>
    </w:p>
    <w:p w14:paraId="68F9BFB6" w14:textId="77777777" w:rsidR="00925DDA" w:rsidRDefault="005D0419">
      <w:pPr>
        <w:kinsoku w:val="0"/>
        <w:overflowPunct w:val="0"/>
        <w:autoSpaceDE w:val="0"/>
        <w:autoSpaceDN w:val="0"/>
        <w:spacing w:line="480" w:lineRule="exact"/>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3.评定结束后，按照最高分中标的原则，采购人将质量和服务均能满足评定文件实质性响应要求且最后得分最高的供应商确定为成交供应商，并当场宣布。</w:t>
      </w:r>
    </w:p>
    <w:p w14:paraId="503CA6D9" w14:textId="77777777" w:rsidR="00925DDA" w:rsidRDefault="005D0419">
      <w:pPr>
        <w:kinsoku w:val="0"/>
        <w:overflowPunct w:val="0"/>
        <w:autoSpaceDE w:val="0"/>
        <w:autoSpaceDN w:val="0"/>
        <w:spacing w:line="480" w:lineRule="exact"/>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4.评定结束前,供应商可根据实际情况退出评定，评定结束后，供应商不得退出。</w:t>
      </w:r>
    </w:p>
    <w:p w14:paraId="247D4B3C" w14:textId="77777777" w:rsidR="00925DDA" w:rsidRDefault="005D0419">
      <w:pPr>
        <w:kinsoku w:val="0"/>
        <w:overflowPunct w:val="0"/>
        <w:autoSpaceDE w:val="0"/>
        <w:autoSpaceDN w:val="0"/>
        <w:spacing w:line="480" w:lineRule="exact"/>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5.评定过程中出现供应商退出情况的，按以下原则处理：</w:t>
      </w:r>
    </w:p>
    <w:p w14:paraId="559161DD" w14:textId="77777777" w:rsidR="00925DDA" w:rsidRDefault="005D0419">
      <w:pPr>
        <w:kinsoku w:val="0"/>
        <w:overflowPunct w:val="0"/>
        <w:autoSpaceDE w:val="0"/>
        <w:autoSpaceDN w:val="0"/>
        <w:spacing w:line="480" w:lineRule="exact"/>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评定过程中有供应商退出，继续参与评定的供应商数量小于或等于采购人最初确定的供应商数量的，采购人应先询问未退出评定的供应商是否继续评定：</w:t>
      </w:r>
    </w:p>
    <w:p w14:paraId="45644383" w14:textId="77777777" w:rsidR="00925DDA" w:rsidRDefault="005D0419">
      <w:pPr>
        <w:kinsoku w:val="0"/>
        <w:overflowPunct w:val="0"/>
        <w:autoSpaceDE w:val="0"/>
        <w:autoSpaceDN w:val="0"/>
        <w:spacing w:line="480" w:lineRule="exact"/>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A．继续评定：等待评分公布。</w:t>
      </w:r>
    </w:p>
    <w:p w14:paraId="327EC578" w14:textId="77777777" w:rsidR="00925DDA" w:rsidRDefault="005D0419">
      <w:pPr>
        <w:kinsoku w:val="0"/>
        <w:overflowPunct w:val="0"/>
        <w:autoSpaceDE w:val="0"/>
        <w:autoSpaceDN w:val="0"/>
        <w:spacing w:line="480" w:lineRule="exact"/>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B．不再评定：剩余供应商中得分最高的供应商确定为成交供应商。</w:t>
      </w:r>
    </w:p>
    <w:p w14:paraId="446A4E02" w14:textId="77777777" w:rsidR="00925DDA" w:rsidRDefault="005D0419">
      <w:pPr>
        <w:spacing w:line="56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二、纪律要求</w:t>
      </w:r>
    </w:p>
    <w:p w14:paraId="3D3F6C28" w14:textId="77777777" w:rsidR="00925DDA" w:rsidRDefault="005D0419">
      <w:pPr>
        <w:kinsoku w:val="0"/>
        <w:overflowPunct w:val="0"/>
        <w:autoSpaceDE w:val="0"/>
        <w:autoSpaceDN w:val="0"/>
        <w:spacing w:line="480" w:lineRule="exact"/>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1．供应商应当按照评定文件的要求进行报价，所报价格应当满足评定文件中的所有要求，并对其报价承担法律责任。</w:t>
      </w:r>
    </w:p>
    <w:p w14:paraId="452514AC" w14:textId="77777777" w:rsidR="00925DDA" w:rsidRDefault="005D0419">
      <w:pPr>
        <w:kinsoku w:val="0"/>
        <w:overflowPunct w:val="0"/>
        <w:autoSpaceDE w:val="0"/>
        <w:autoSpaceDN w:val="0"/>
        <w:spacing w:line="480" w:lineRule="exact"/>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2. 与评定工作无关的人员不得进入评定现场，参加评定的每家供应商人数应不超过2人。</w:t>
      </w:r>
    </w:p>
    <w:p w14:paraId="03FD9032" w14:textId="77777777" w:rsidR="00925DDA" w:rsidRDefault="005D0419">
      <w:pPr>
        <w:kinsoku w:val="0"/>
        <w:overflowPunct w:val="0"/>
        <w:autoSpaceDE w:val="0"/>
        <w:autoSpaceDN w:val="0"/>
        <w:spacing w:line="480" w:lineRule="exact"/>
        <w:ind w:firstLineChars="200" w:firstLine="640"/>
        <w:jc w:val="left"/>
        <w:rPr>
          <w:rFonts w:ascii="宋体" w:eastAsia="宋体" w:hAnsi="宋体" w:cs="宋体"/>
          <w:sz w:val="24"/>
          <w:szCs w:val="24"/>
        </w:rPr>
      </w:pPr>
      <w:r>
        <w:rPr>
          <w:rFonts w:ascii="仿宋_GB2312" w:eastAsia="仿宋_GB2312" w:hAnsi="宋体" w:cs="Times New Roman" w:hint="eastAsia"/>
          <w:sz w:val="32"/>
          <w:szCs w:val="32"/>
        </w:rPr>
        <w:t>3. 除不可抗力等因素外，宣布评定采购结果后，成交供应</w:t>
      </w:r>
      <w:proofErr w:type="gramStart"/>
      <w:r>
        <w:rPr>
          <w:rFonts w:ascii="仿宋_GB2312" w:eastAsia="仿宋_GB2312" w:hAnsi="宋体" w:cs="Times New Roman" w:hint="eastAsia"/>
          <w:sz w:val="32"/>
          <w:szCs w:val="32"/>
        </w:rPr>
        <w:lastRenderedPageBreak/>
        <w:t>商拒绝</w:t>
      </w:r>
      <w:proofErr w:type="gramEnd"/>
      <w:r>
        <w:rPr>
          <w:rFonts w:ascii="仿宋_GB2312" w:eastAsia="仿宋_GB2312" w:hAnsi="宋体" w:cs="Times New Roman" w:hint="eastAsia"/>
          <w:sz w:val="32"/>
          <w:szCs w:val="32"/>
        </w:rPr>
        <w:t>签订政府采购合同的或者不按评定承诺提供初步设计服务的，应承担相应的责任。</w:t>
      </w:r>
    </w:p>
    <w:p w14:paraId="20581595" w14:textId="77777777" w:rsidR="00925DDA" w:rsidRDefault="005D0419">
      <w:pPr>
        <w:spacing w:line="560" w:lineRule="exact"/>
        <w:jc w:val="left"/>
        <w:rPr>
          <w:rFonts w:ascii="黑体" w:eastAsia="黑体" w:hAnsi="黑体" w:cs="Times New Roman"/>
          <w:sz w:val="32"/>
          <w:szCs w:val="32"/>
        </w:rPr>
      </w:pPr>
      <w:r>
        <w:rPr>
          <w:rFonts w:ascii="黑体" w:eastAsia="黑体" w:hAnsi="黑体" w:cs="Times New Roman" w:hint="eastAsia"/>
          <w:sz w:val="32"/>
          <w:szCs w:val="32"/>
        </w:rPr>
        <w:t>三、评分表（100分）</w:t>
      </w:r>
    </w:p>
    <w:tbl>
      <w:tblPr>
        <w:tblW w:w="5956" w:type="pct"/>
        <w:tblInd w:w="-770" w:type="dxa"/>
        <w:tblLayout w:type="fixed"/>
        <w:tblLook w:val="04A0" w:firstRow="1" w:lastRow="0" w:firstColumn="1" w:lastColumn="0" w:noHBand="0" w:noVBand="1"/>
      </w:tblPr>
      <w:tblGrid>
        <w:gridCol w:w="710"/>
        <w:gridCol w:w="764"/>
        <w:gridCol w:w="978"/>
        <w:gridCol w:w="777"/>
        <w:gridCol w:w="4129"/>
        <w:gridCol w:w="3434"/>
      </w:tblGrid>
      <w:tr w:rsidR="00925DDA" w14:paraId="2BE6ACAD" w14:textId="77777777">
        <w:trPr>
          <w:trHeight w:val="502"/>
        </w:trPr>
        <w:tc>
          <w:tcPr>
            <w:tcW w:w="5000" w:type="pct"/>
            <w:gridSpan w:val="6"/>
            <w:tcBorders>
              <w:top w:val="single" w:sz="8" w:space="0" w:color="000000"/>
              <w:left w:val="single" w:sz="8" w:space="0" w:color="000000"/>
              <w:bottom w:val="single" w:sz="4" w:space="0" w:color="000000"/>
              <w:right w:val="single" w:sz="8" w:space="0" w:color="000000"/>
            </w:tcBorders>
            <w:shd w:val="clear" w:color="auto" w:fill="auto"/>
            <w:noWrap/>
            <w:vAlign w:val="center"/>
          </w:tcPr>
          <w:p w14:paraId="52490E82" w14:textId="77777777" w:rsidR="00925DDA" w:rsidRDefault="005D0419">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 w:val="28"/>
                <w:szCs w:val="28"/>
                <w:lang w:bidi="ar"/>
              </w:rPr>
              <w:t>评分内容及评分标准</w:t>
            </w:r>
          </w:p>
        </w:tc>
      </w:tr>
      <w:tr w:rsidR="00925DDA" w14:paraId="105795E4" w14:textId="77777777">
        <w:trPr>
          <w:trHeight w:val="504"/>
        </w:trPr>
        <w:tc>
          <w:tcPr>
            <w:tcW w:w="329"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4FC9B7ED" w14:textId="77777777" w:rsidR="00925DDA" w:rsidRDefault="005D0419">
            <w:pPr>
              <w:widowControl/>
              <w:jc w:val="center"/>
              <w:textAlignment w:val="center"/>
              <w:rPr>
                <w:rFonts w:ascii="Times New Roman" w:eastAsia="宋体" w:hAnsi="Times New Roman" w:cs="Times New Roman"/>
                <w:b/>
                <w:bCs/>
                <w:color w:val="000000"/>
                <w:szCs w:val="21"/>
              </w:rPr>
            </w:pPr>
            <w:r>
              <w:rPr>
                <w:rFonts w:ascii="楷体_GB2312" w:eastAsia="楷体_GB2312" w:hAnsi="宋体" w:cs="宋体" w:hint="eastAsia"/>
                <w:kern w:val="0"/>
                <w:sz w:val="22"/>
              </w:rPr>
              <w:t>序号</w:t>
            </w:r>
          </w:p>
        </w:tc>
        <w:tc>
          <w:tcPr>
            <w:tcW w:w="80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85DFF" w14:textId="77777777" w:rsidR="00925DDA" w:rsidRDefault="005D0419">
            <w:pPr>
              <w:widowControl/>
              <w:jc w:val="center"/>
              <w:textAlignment w:val="center"/>
              <w:rPr>
                <w:rFonts w:ascii="Times New Roman" w:eastAsia="宋体" w:hAnsi="Times New Roman" w:cs="Times New Roman"/>
                <w:b/>
                <w:bCs/>
                <w:color w:val="000000"/>
                <w:szCs w:val="21"/>
              </w:rPr>
            </w:pPr>
            <w:r>
              <w:rPr>
                <w:rFonts w:ascii="楷体_GB2312" w:eastAsia="楷体_GB2312" w:hAnsi="宋体" w:cs="宋体" w:hint="eastAsia"/>
                <w:kern w:val="0"/>
                <w:sz w:val="22"/>
              </w:rPr>
              <w:t xml:space="preserve"> 评分项</w:t>
            </w:r>
          </w:p>
        </w:tc>
        <w:tc>
          <w:tcPr>
            <w:tcW w:w="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E0CD1" w14:textId="77777777" w:rsidR="00925DDA" w:rsidRDefault="005D0419">
            <w:pPr>
              <w:widowControl/>
              <w:jc w:val="center"/>
              <w:textAlignment w:val="center"/>
              <w:rPr>
                <w:rFonts w:ascii="Times New Roman" w:eastAsia="宋体" w:hAnsi="Times New Roman" w:cs="Times New Roman"/>
                <w:b/>
                <w:bCs/>
                <w:color w:val="000000"/>
                <w:szCs w:val="21"/>
              </w:rPr>
            </w:pPr>
            <w:r>
              <w:rPr>
                <w:rFonts w:ascii="楷体_GB2312" w:eastAsia="楷体_GB2312" w:hAnsi="宋体" w:cs="宋体" w:hint="eastAsia"/>
                <w:kern w:val="0"/>
                <w:sz w:val="22"/>
              </w:rPr>
              <w:t>分值</w:t>
            </w:r>
          </w:p>
        </w:tc>
        <w:tc>
          <w:tcPr>
            <w:tcW w:w="1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E938A" w14:textId="77777777" w:rsidR="00925DDA" w:rsidRDefault="005D0419">
            <w:pPr>
              <w:widowControl/>
              <w:jc w:val="center"/>
              <w:textAlignment w:val="center"/>
              <w:rPr>
                <w:rFonts w:ascii="Times New Roman" w:eastAsia="宋体" w:hAnsi="Times New Roman" w:cs="Times New Roman"/>
                <w:b/>
                <w:bCs/>
                <w:color w:val="000000"/>
                <w:szCs w:val="21"/>
              </w:rPr>
            </w:pPr>
            <w:r>
              <w:rPr>
                <w:rFonts w:ascii="楷体_GB2312" w:eastAsia="楷体_GB2312" w:hAnsi="宋体" w:cs="宋体" w:hint="eastAsia"/>
                <w:kern w:val="0"/>
                <w:sz w:val="22"/>
              </w:rPr>
              <w:t xml:space="preserve"> 评分内容</w:t>
            </w:r>
          </w:p>
        </w:tc>
        <w:tc>
          <w:tcPr>
            <w:tcW w:w="1589"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6626C84C" w14:textId="77777777" w:rsidR="00925DDA" w:rsidRDefault="005D0419">
            <w:pPr>
              <w:widowControl/>
              <w:jc w:val="center"/>
              <w:textAlignment w:val="center"/>
              <w:rPr>
                <w:rFonts w:ascii="Times New Roman" w:eastAsia="宋体" w:hAnsi="Times New Roman" w:cs="Times New Roman"/>
                <w:b/>
                <w:bCs/>
                <w:color w:val="000000"/>
                <w:szCs w:val="21"/>
              </w:rPr>
            </w:pPr>
            <w:r>
              <w:rPr>
                <w:rFonts w:ascii="楷体_GB2312" w:eastAsia="楷体_GB2312" w:hAnsi="宋体" w:cs="宋体" w:hint="eastAsia"/>
                <w:kern w:val="0"/>
                <w:sz w:val="22"/>
              </w:rPr>
              <w:t xml:space="preserve"> 评分标准</w:t>
            </w:r>
          </w:p>
        </w:tc>
      </w:tr>
      <w:tr w:rsidR="00925DDA" w14:paraId="214FA787" w14:textId="77777777">
        <w:trPr>
          <w:trHeight w:val="90"/>
        </w:trPr>
        <w:tc>
          <w:tcPr>
            <w:tcW w:w="329"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1083661" w14:textId="77777777" w:rsidR="00925DDA" w:rsidRDefault="005D0419">
            <w:pPr>
              <w:widowControl/>
              <w:jc w:val="center"/>
              <w:textAlignment w:val="center"/>
              <w:rPr>
                <w:rFonts w:ascii="Times New Roman" w:eastAsia="宋体" w:hAnsi="Times New Roman" w:cs="Times New Roman"/>
                <w:color w:val="000000"/>
                <w:szCs w:val="21"/>
              </w:rPr>
            </w:pPr>
            <w:r>
              <w:rPr>
                <w:rFonts w:ascii="宋体" w:eastAsia="宋体" w:hAnsi="宋体" w:cs="宋体"/>
                <w:color w:val="000000"/>
                <w:kern w:val="0"/>
                <w:szCs w:val="21"/>
                <w:lang w:bidi="ar"/>
              </w:rPr>
              <w:t>1</w:t>
            </w:r>
          </w:p>
        </w:tc>
        <w:tc>
          <w:tcPr>
            <w:tcW w:w="8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25D869" w14:textId="77777777" w:rsidR="00925DDA" w:rsidRDefault="005D0419">
            <w:pPr>
              <w:widowControl/>
              <w:jc w:val="center"/>
              <w:textAlignment w:val="center"/>
              <w:rPr>
                <w:rFonts w:ascii="Times New Roman" w:eastAsia="宋体" w:hAnsi="Times New Roman" w:cs="Times New Roman"/>
                <w:color w:val="000000"/>
                <w:szCs w:val="21"/>
              </w:rPr>
            </w:pPr>
            <w:r>
              <w:rPr>
                <w:rFonts w:ascii="宋体" w:eastAsia="宋体" w:hAnsi="宋体" w:cs="宋体" w:hint="eastAsia"/>
                <w:color w:val="000000"/>
                <w:kern w:val="0"/>
                <w:szCs w:val="21"/>
                <w:lang w:bidi="ar"/>
              </w:rPr>
              <w:t>投标人资质</w:t>
            </w:r>
          </w:p>
        </w:tc>
        <w:tc>
          <w:tcPr>
            <w:tcW w:w="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07A48" w14:textId="77777777" w:rsidR="00925DDA" w:rsidRDefault="005D041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10</w:t>
            </w:r>
          </w:p>
        </w:tc>
        <w:tc>
          <w:tcPr>
            <w:tcW w:w="19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AB002D" w14:textId="77777777" w:rsidR="00925DDA" w:rsidRDefault="005D0419">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r>
              <w:rPr>
                <w:rFonts w:ascii="宋体" w:eastAsia="宋体" w:hAnsi="宋体" w:cs="宋体" w:hint="eastAsia"/>
                <w:color w:val="000000"/>
                <w:kern w:val="0"/>
                <w:szCs w:val="21"/>
                <w:lang w:bidi="ar"/>
              </w:rPr>
              <w:t>、具有财政部门颁发的会计师事务所执业证书；</w:t>
            </w:r>
            <w:r>
              <w:rPr>
                <w:rFonts w:ascii="宋体" w:eastAsia="宋体" w:hAnsi="宋体" w:cs="宋体" w:hint="eastAsia"/>
                <w:color w:val="000000"/>
                <w:kern w:val="0"/>
                <w:szCs w:val="21"/>
                <w:lang w:bidi="ar"/>
              </w:rPr>
              <w:br/>
            </w:r>
            <w:r>
              <w:rPr>
                <w:rFonts w:ascii="Times New Roman" w:eastAsia="宋体" w:hAnsi="Times New Roman" w:cs="Times New Roman"/>
                <w:color w:val="000000"/>
                <w:kern w:val="0"/>
                <w:szCs w:val="21"/>
                <w:lang w:bidi="ar"/>
              </w:rPr>
              <w:t>2</w:t>
            </w:r>
            <w:r>
              <w:rPr>
                <w:rFonts w:ascii="宋体" w:eastAsia="宋体" w:hAnsi="宋体" w:cs="宋体" w:hint="eastAsia"/>
                <w:color w:val="000000"/>
                <w:kern w:val="0"/>
                <w:szCs w:val="21"/>
                <w:lang w:bidi="ar"/>
              </w:rPr>
              <w:t>、中国注册会计师协会行业信息管理系统（</w:t>
            </w:r>
            <w:r>
              <w:rPr>
                <w:rFonts w:ascii="Times New Roman" w:eastAsia="宋体" w:hAnsi="Times New Roman" w:cs="Times New Roman"/>
                <w:color w:val="000000"/>
                <w:kern w:val="0"/>
                <w:szCs w:val="21"/>
                <w:lang w:bidi="ar"/>
              </w:rPr>
              <w:t>https://cmis.cicpa.org.cn/</w:t>
            </w:r>
            <w:r>
              <w:rPr>
                <w:rFonts w:ascii="宋体" w:eastAsia="宋体" w:hAnsi="宋体" w:cs="宋体" w:hint="eastAsia"/>
                <w:color w:val="000000"/>
                <w:kern w:val="0"/>
                <w:szCs w:val="21"/>
                <w:lang w:bidi="ar"/>
              </w:rPr>
              <w:t>）查询的单位信用记录的网页打印件</w:t>
            </w:r>
            <w:r>
              <w:rPr>
                <w:rFonts w:ascii="Times New Roman" w:eastAsia="宋体" w:hAnsi="Times New Roman" w:cs="Times New Roman"/>
                <w:color w:val="000000"/>
                <w:kern w:val="0"/>
                <w:szCs w:val="21"/>
                <w:lang w:bidi="ar"/>
              </w:rPr>
              <w:t>(</w:t>
            </w:r>
            <w:r>
              <w:rPr>
                <w:rFonts w:ascii="宋体" w:eastAsia="宋体" w:hAnsi="宋体" w:cs="宋体" w:hint="eastAsia"/>
                <w:color w:val="000000"/>
                <w:kern w:val="0"/>
                <w:szCs w:val="21"/>
                <w:lang w:bidi="ar"/>
              </w:rPr>
              <w:t>查询日期为招标文件发布之日后</w:t>
            </w:r>
            <w:r>
              <w:rPr>
                <w:rFonts w:ascii="Times New Roman" w:eastAsia="宋体" w:hAnsi="Times New Roman" w:cs="Times New Roman"/>
                <w:color w:val="000000"/>
                <w:kern w:val="0"/>
                <w:szCs w:val="21"/>
                <w:lang w:bidi="ar"/>
              </w:rPr>
              <w:t>)</w:t>
            </w:r>
          </w:p>
        </w:tc>
        <w:tc>
          <w:tcPr>
            <w:tcW w:w="158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71E21653" w14:textId="77777777" w:rsidR="00925DDA" w:rsidRDefault="005D0419">
            <w:pPr>
              <w:widowControl/>
              <w:jc w:val="left"/>
              <w:textAlignment w:val="center"/>
              <w:rPr>
                <w:rFonts w:ascii="Times New Roman" w:eastAsia="宋体" w:hAnsi="Times New Roman" w:cs="Times New Roman"/>
                <w:color w:val="000000"/>
                <w:szCs w:val="21"/>
              </w:rPr>
            </w:pPr>
            <w:r>
              <w:rPr>
                <w:rFonts w:ascii="宋体" w:eastAsia="宋体" w:hAnsi="宋体" w:cs="宋体" w:hint="eastAsia"/>
                <w:color w:val="000000"/>
                <w:kern w:val="0"/>
                <w:szCs w:val="21"/>
                <w:lang w:bidi="ar"/>
              </w:rPr>
              <w:t>前述文件加盖投标人单位公章，每提供一项得</w:t>
            </w:r>
            <w:r>
              <w:rPr>
                <w:rFonts w:ascii="Times New Roman" w:eastAsia="宋体" w:hAnsi="Times New Roman" w:cs="Times New Roman"/>
                <w:color w:val="000000"/>
                <w:kern w:val="0"/>
                <w:szCs w:val="21"/>
                <w:lang w:bidi="ar"/>
              </w:rPr>
              <w:t>5</w:t>
            </w:r>
            <w:r>
              <w:rPr>
                <w:rFonts w:ascii="宋体" w:eastAsia="宋体" w:hAnsi="宋体" w:cs="宋体" w:hint="eastAsia"/>
                <w:color w:val="000000"/>
                <w:kern w:val="0"/>
                <w:szCs w:val="21"/>
                <w:lang w:bidi="ar"/>
              </w:rPr>
              <w:t>分；不提供或查询结果有不良记录的，本项得</w:t>
            </w:r>
            <w:r>
              <w:rPr>
                <w:rFonts w:ascii="Times New Roman" w:eastAsia="宋体" w:hAnsi="Times New Roman" w:cs="Times New Roman"/>
                <w:color w:val="000000"/>
                <w:kern w:val="0"/>
                <w:szCs w:val="21"/>
                <w:lang w:bidi="ar"/>
              </w:rPr>
              <w:t>0</w:t>
            </w:r>
            <w:r>
              <w:rPr>
                <w:rFonts w:ascii="宋体" w:eastAsia="宋体" w:hAnsi="宋体" w:cs="宋体" w:hint="eastAsia"/>
                <w:color w:val="000000"/>
                <w:kern w:val="0"/>
                <w:szCs w:val="21"/>
                <w:lang w:bidi="ar"/>
              </w:rPr>
              <w:t>分。</w:t>
            </w:r>
          </w:p>
        </w:tc>
      </w:tr>
      <w:tr w:rsidR="00925DDA" w14:paraId="4FF373C5" w14:textId="77777777">
        <w:trPr>
          <w:trHeight w:val="727"/>
        </w:trPr>
        <w:tc>
          <w:tcPr>
            <w:tcW w:w="329"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5D618EE6" w14:textId="77777777" w:rsidR="00925DDA" w:rsidRDefault="005D041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80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598CC1" w14:textId="77777777" w:rsidR="00925DDA" w:rsidRDefault="005D0419">
            <w:pPr>
              <w:widowControl/>
              <w:jc w:val="center"/>
              <w:textAlignment w:val="center"/>
              <w:rPr>
                <w:rFonts w:ascii="Times New Roman" w:eastAsia="宋体" w:hAnsi="Times New Roman" w:cs="Times New Roman"/>
                <w:color w:val="000000"/>
                <w:szCs w:val="21"/>
              </w:rPr>
            </w:pPr>
            <w:r>
              <w:rPr>
                <w:rFonts w:ascii="宋体" w:eastAsia="宋体" w:hAnsi="宋体" w:cs="宋体" w:hint="eastAsia"/>
                <w:color w:val="000000"/>
                <w:kern w:val="0"/>
                <w:szCs w:val="21"/>
                <w:lang w:bidi="ar"/>
              </w:rPr>
              <w:t>从事类似项目情况</w:t>
            </w:r>
          </w:p>
        </w:tc>
        <w:tc>
          <w:tcPr>
            <w:tcW w:w="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EE693" w14:textId="77777777" w:rsidR="00925DDA" w:rsidRDefault="005D041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19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6D73A" w14:textId="77777777" w:rsidR="00925DDA" w:rsidRDefault="005D041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投标人或项目负责人从事过社保经办审计工作</w:t>
            </w:r>
          </w:p>
        </w:tc>
        <w:tc>
          <w:tcPr>
            <w:tcW w:w="158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1380F43B" w14:textId="77777777" w:rsidR="00925DDA" w:rsidRDefault="005D0419">
            <w:pPr>
              <w:widowControl/>
              <w:jc w:val="left"/>
              <w:textAlignment w:val="center"/>
              <w:rPr>
                <w:rFonts w:ascii="Times New Roman" w:eastAsia="宋体" w:hAnsi="Times New Roman" w:cs="Times New Roman"/>
                <w:color w:val="000000"/>
                <w:szCs w:val="21"/>
              </w:rPr>
            </w:pPr>
            <w:r>
              <w:rPr>
                <w:rFonts w:ascii="宋体" w:eastAsia="宋体" w:hAnsi="宋体" w:cs="宋体" w:hint="eastAsia"/>
                <w:color w:val="000000"/>
                <w:kern w:val="0"/>
                <w:szCs w:val="21"/>
                <w:lang w:bidi="ar"/>
              </w:rPr>
              <w:t>每提供一项得</w:t>
            </w:r>
            <w:r>
              <w:rPr>
                <w:rFonts w:ascii="Times New Roman" w:eastAsia="宋体" w:hAnsi="Times New Roman" w:cs="Times New Roman"/>
                <w:color w:val="000000"/>
                <w:kern w:val="0"/>
                <w:szCs w:val="21"/>
                <w:lang w:bidi="ar"/>
              </w:rPr>
              <w:t>4</w:t>
            </w:r>
            <w:r>
              <w:rPr>
                <w:rFonts w:ascii="宋体" w:eastAsia="宋体" w:hAnsi="宋体" w:cs="宋体" w:hint="eastAsia"/>
                <w:color w:val="000000"/>
                <w:kern w:val="0"/>
                <w:szCs w:val="21"/>
                <w:lang w:bidi="ar"/>
              </w:rPr>
              <w:t>分，不提供不得分。</w:t>
            </w:r>
          </w:p>
        </w:tc>
      </w:tr>
      <w:tr w:rsidR="00925DDA" w14:paraId="2B61D5C0" w14:textId="77777777">
        <w:trPr>
          <w:trHeight w:val="500"/>
        </w:trPr>
        <w:tc>
          <w:tcPr>
            <w:tcW w:w="329" w:type="pct"/>
            <w:vMerge/>
            <w:tcBorders>
              <w:top w:val="single" w:sz="4" w:space="0" w:color="000000"/>
              <w:left w:val="single" w:sz="8" w:space="0" w:color="000000"/>
              <w:bottom w:val="single" w:sz="4" w:space="0" w:color="000000"/>
              <w:right w:val="single" w:sz="4" w:space="0" w:color="000000"/>
            </w:tcBorders>
            <w:shd w:val="clear" w:color="auto" w:fill="auto"/>
            <w:vAlign w:val="center"/>
          </w:tcPr>
          <w:p w14:paraId="2DA708E0" w14:textId="77777777" w:rsidR="00925DDA" w:rsidRDefault="00925DDA">
            <w:pPr>
              <w:jc w:val="center"/>
              <w:rPr>
                <w:rFonts w:ascii="Times New Roman" w:eastAsia="宋体" w:hAnsi="Times New Roman" w:cs="Times New Roman"/>
                <w:color w:val="000000"/>
                <w:szCs w:val="21"/>
              </w:rPr>
            </w:pPr>
          </w:p>
        </w:tc>
        <w:tc>
          <w:tcPr>
            <w:tcW w:w="80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3964D3" w14:textId="77777777" w:rsidR="00925DDA" w:rsidRDefault="00925DDA">
            <w:pPr>
              <w:jc w:val="center"/>
              <w:rPr>
                <w:rFonts w:ascii="Times New Roman" w:eastAsia="宋体" w:hAnsi="Times New Roman" w:cs="Times New Roman"/>
                <w:color w:val="000000"/>
                <w:szCs w:val="21"/>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22E9C" w14:textId="77777777" w:rsidR="00925DDA" w:rsidRDefault="005D041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19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83EB0" w14:textId="77777777" w:rsidR="00925DDA" w:rsidRDefault="005D041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投标人或项目负责人从事过其他类似审计工作</w:t>
            </w:r>
          </w:p>
        </w:tc>
        <w:tc>
          <w:tcPr>
            <w:tcW w:w="158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71E071CB" w14:textId="77777777" w:rsidR="00925DDA" w:rsidRDefault="005D041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每提供一项得2分，不提供不得分。</w:t>
            </w:r>
          </w:p>
        </w:tc>
      </w:tr>
      <w:tr w:rsidR="00925DDA" w14:paraId="44CACB93" w14:textId="77777777">
        <w:trPr>
          <w:trHeight w:val="2730"/>
        </w:trPr>
        <w:tc>
          <w:tcPr>
            <w:tcW w:w="329" w:type="pct"/>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14:paraId="3850F6D7" w14:textId="77777777" w:rsidR="00925DDA" w:rsidRDefault="005D041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35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72CD1" w14:textId="77777777" w:rsidR="00925DDA" w:rsidRDefault="005D0419">
            <w:pPr>
              <w:widowControl/>
              <w:jc w:val="center"/>
              <w:textAlignment w:val="center"/>
              <w:rPr>
                <w:rFonts w:ascii="Times New Roman" w:eastAsia="宋体" w:hAnsi="Times New Roman" w:cs="Times New Roman"/>
                <w:color w:val="000000"/>
                <w:szCs w:val="21"/>
              </w:rPr>
            </w:pPr>
            <w:r>
              <w:rPr>
                <w:rFonts w:ascii="宋体" w:eastAsia="宋体" w:hAnsi="宋体" w:cs="宋体" w:hint="eastAsia"/>
                <w:color w:val="000000"/>
                <w:kern w:val="0"/>
                <w:szCs w:val="21"/>
                <w:lang w:bidi="ar"/>
              </w:rPr>
              <w:t>技术部分</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45DB1" w14:textId="77777777" w:rsidR="00925DDA" w:rsidRDefault="005D0419">
            <w:pPr>
              <w:widowControl/>
              <w:jc w:val="left"/>
              <w:textAlignment w:val="center"/>
              <w:rPr>
                <w:rFonts w:ascii="Times New Roman" w:eastAsia="宋体" w:hAnsi="Times New Roman" w:cs="Times New Roman"/>
                <w:color w:val="000000"/>
                <w:szCs w:val="21"/>
              </w:rPr>
            </w:pPr>
            <w:r>
              <w:rPr>
                <w:rFonts w:ascii="宋体" w:eastAsia="宋体" w:hAnsi="宋体" w:cs="宋体" w:hint="eastAsia"/>
                <w:color w:val="000000"/>
                <w:kern w:val="0"/>
                <w:szCs w:val="21"/>
                <w:lang w:bidi="ar"/>
              </w:rPr>
              <w:t>项目理解程度</w:t>
            </w:r>
          </w:p>
        </w:tc>
        <w:tc>
          <w:tcPr>
            <w:tcW w:w="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6F1F5" w14:textId="77777777" w:rsidR="00925DDA" w:rsidRDefault="005D041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15</w:t>
            </w:r>
          </w:p>
        </w:tc>
        <w:tc>
          <w:tcPr>
            <w:tcW w:w="19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66396" w14:textId="77777777" w:rsidR="00925DDA" w:rsidRDefault="005D0419">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r>
              <w:rPr>
                <w:rFonts w:ascii="宋体" w:eastAsia="宋体" w:hAnsi="宋体" w:cs="宋体" w:hint="eastAsia"/>
                <w:color w:val="000000"/>
                <w:kern w:val="0"/>
                <w:szCs w:val="21"/>
                <w:lang w:bidi="ar"/>
              </w:rPr>
              <w:t>、投标人对本项目所涉及的政策环境和目前存在的问题有详细的阐述和说明；</w:t>
            </w:r>
            <w:r>
              <w:rPr>
                <w:rFonts w:ascii="宋体" w:eastAsia="宋体" w:hAnsi="宋体" w:cs="宋体" w:hint="eastAsia"/>
                <w:color w:val="000000"/>
                <w:kern w:val="0"/>
                <w:szCs w:val="21"/>
                <w:lang w:bidi="ar"/>
              </w:rPr>
              <w:br/>
            </w:r>
            <w:r>
              <w:rPr>
                <w:rFonts w:ascii="Times New Roman" w:eastAsia="宋体" w:hAnsi="Times New Roman" w:cs="Times New Roman"/>
                <w:color w:val="000000"/>
                <w:kern w:val="0"/>
                <w:szCs w:val="21"/>
                <w:lang w:bidi="ar"/>
              </w:rPr>
              <w:t>2</w:t>
            </w:r>
            <w:r>
              <w:rPr>
                <w:rFonts w:ascii="宋体" w:eastAsia="宋体" w:hAnsi="宋体" w:cs="宋体" w:hint="eastAsia"/>
                <w:color w:val="000000"/>
                <w:kern w:val="0"/>
                <w:szCs w:val="21"/>
                <w:lang w:bidi="ar"/>
              </w:rPr>
              <w:t>、分析详尽准确，内容表述清晰，对于项目需求的重点和难点有深入解析；</w:t>
            </w:r>
            <w:r>
              <w:rPr>
                <w:rFonts w:ascii="宋体" w:eastAsia="宋体" w:hAnsi="宋体" w:cs="宋体" w:hint="eastAsia"/>
                <w:color w:val="000000"/>
                <w:kern w:val="0"/>
                <w:szCs w:val="21"/>
                <w:lang w:bidi="ar"/>
              </w:rPr>
              <w:br/>
            </w:r>
            <w:r>
              <w:rPr>
                <w:rFonts w:ascii="Times New Roman" w:eastAsia="宋体" w:hAnsi="Times New Roman" w:cs="Times New Roman"/>
                <w:color w:val="000000"/>
                <w:kern w:val="0"/>
                <w:szCs w:val="21"/>
                <w:lang w:bidi="ar"/>
              </w:rPr>
              <w:t>3</w:t>
            </w:r>
            <w:r>
              <w:rPr>
                <w:rFonts w:ascii="宋体" w:eastAsia="宋体" w:hAnsi="宋体" w:cs="宋体" w:hint="eastAsia"/>
                <w:color w:val="000000"/>
                <w:kern w:val="0"/>
                <w:szCs w:val="21"/>
                <w:lang w:bidi="ar"/>
              </w:rPr>
              <w:t>、对各项任务和基本要求能够进一步细化，形成完整的工作思路；</w:t>
            </w:r>
          </w:p>
        </w:tc>
        <w:tc>
          <w:tcPr>
            <w:tcW w:w="158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6E1DFC8C" w14:textId="77777777" w:rsidR="00925DDA" w:rsidRDefault="005D0419">
            <w:pPr>
              <w:widowControl/>
              <w:jc w:val="left"/>
              <w:textAlignment w:val="center"/>
              <w:rPr>
                <w:rFonts w:ascii="Times New Roman" w:eastAsia="宋体" w:hAnsi="Times New Roman" w:cs="Times New Roman"/>
                <w:color w:val="000000"/>
                <w:szCs w:val="21"/>
              </w:rPr>
            </w:pPr>
            <w:r>
              <w:rPr>
                <w:rFonts w:ascii="宋体" w:eastAsia="宋体" w:hAnsi="宋体" w:cs="宋体" w:hint="eastAsia"/>
                <w:color w:val="000000"/>
                <w:kern w:val="0"/>
                <w:szCs w:val="21"/>
                <w:lang w:bidi="ar"/>
              </w:rPr>
              <w:t>（包括但不限于完整性、适当性、相关性等内容）无少项、漏项，得</w:t>
            </w:r>
            <w:r>
              <w:rPr>
                <w:rFonts w:ascii="Times New Roman" w:eastAsia="宋体" w:hAnsi="Times New Roman" w:cs="Times New Roman"/>
                <w:color w:val="000000"/>
                <w:kern w:val="0"/>
                <w:szCs w:val="21"/>
                <w:lang w:bidi="ar"/>
              </w:rPr>
              <w:t>15</w:t>
            </w:r>
            <w:r>
              <w:rPr>
                <w:rFonts w:ascii="宋体" w:eastAsia="宋体" w:hAnsi="宋体" w:cs="宋体" w:hint="eastAsia"/>
                <w:color w:val="000000"/>
                <w:kern w:val="0"/>
                <w:szCs w:val="21"/>
                <w:lang w:bidi="ar"/>
              </w:rPr>
              <w:t>分，每缺一项扣</w:t>
            </w:r>
            <w:r>
              <w:rPr>
                <w:rFonts w:ascii="Times New Roman" w:eastAsia="宋体" w:hAnsi="Times New Roman" w:cs="Times New Roman"/>
                <w:color w:val="000000"/>
                <w:kern w:val="0"/>
                <w:szCs w:val="21"/>
                <w:lang w:bidi="ar"/>
              </w:rPr>
              <w:t>5</w:t>
            </w:r>
            <w:r>
              <w:rPr>
                <w:rFonts w:ascii="宋体" w:eastAsia="宋体" w:hAnsi="宋体" w:cs="宋体" w:hint="eastAsia"/>
                <w:color w:val="000000"/>
                <w:kern w:val="0"/>
                <w:szCs w:val="21"/>
                <w:lang w:bidi="ar"/>
              </w:rPr>
              <w:t>分</w:t>
            </w:r>
            <w:r>
              <w:rPr>
                <w:rFonts w:ascii="Times New Roman" w:eastAsia="宋体" w:hAnsi="Times New Roman" w:cs="Times New Roman"/>
                <w:color w:val="000000"/>
                <w:kern w:val="0"/>
                <w:szCs w:val="21"/>
                <w:lang w:bidi="ar"/>
              </w:rPr>
              <w:t>;</w:t>
            </w:r>
            <w:r>
              <w:rPr>
                <w:rFonts w:ascii="宋体" w:eastAsia="宋体" w:hAnsi="宋体" w:cs="宋体" w:hint="eastAsia"/>
                <w:color w:val="000000"/>
                <w:kern w:val="0"/>
                <w:szCs w:val="21"/>
                <w:lang w:bidi="ar"/>
              </w:rPr>
              <w:t>未提供不得分。</w:t>
            </w:r>
            <w:r>
              <w:rPr>
                <w:rFonts w:ascii="宋体" w:eastAsia="宋体" w:hAnsi="宋体" w:cs="宋体" w:hint="eastAsia"/>
                <w:color w:val="000000"/>
                <w:kern w:val="0"/>
                <w:szCs w:val="21"/>
                <w:lang w:bidi="ar"/>
              </w:rPr>
              <w:br/>
              <w:t>所提供的方案理解及响应中每有一处具有缺陷（缺陷是指内容缺失、不满足本项目采购需求、内容前后不一致、前后逻辑错误等</w:t>
            </w:r>
            <w:r>
              <w:rPr>
                <w:rFonts w:ascii="Times New Roman" w:eastAsia="宋体" w:hAnsi="Times New Roman" w:cs="Times New Roman"/>
                <w:color w:val="000000"/>
                <w:kern w:val="0"/>
                <w:szCs w:val="21"/>
                <w:lang w:bidi="ar"/>
              </w:rPr>
              <w:t>)</w:t>
            </w:r>
            <w:r>
              <w:rPr>
                <w:rFonts w:ascii="宋体" w:eastAsia="宋体" w:hAnsi="宋体" w:cs="宋体" w:hint="eastAsia"/>
                <w:color w:val="000000"/>
                <w:kern w:val="0"/>
                <w:szCs w:val="21"/>
                <w:lang w:bidi="ar"/>
              </w:rPr>
              <w:t>的扣</w:t>
            </w:r>
            <w:r>
              <w:rPr>
                <w:rFonts w:ascii="Times New Roman" w:eastAsia="宋体" w:hAnsi="Times New Roman" w:cs="Times New Roman"/>
                <w:color w:val="000000"/>
                <w:kern w:val="0"/>
                <w:szCs w:val="21"/>
                <w:lang w:bidi="ar"/>
              </w:rPr>
              <w:t xml:space="preserve"> 3</w:t>
            </w:r>
            <w:r>
              <w:rPr>
                <w:rFonts w:ascii="宋体" w:eastAsia="宋体" w:hAnsi="宋体" w:cs="宋体" w:hint="eastAsia"/>
                <w:color w:val="000000"/>
                <w:kern w:val="0"/>
                <w:szCs w:val="21"/>
                <w:lang w:bidi="ar"/>
              </w:rPr>
              <w:t>分，扣完为止。</w:t>
            </w:r>
          </w:p>
        </w:tc>
      </w:tr>
      <w:tr w:rsidR="00925DDA" w14:paraId="786920FB" w14:textId="77777777" w:rsidTr="00E55529">
        <w:trPr>
          <w:trHeight w:val="5093"/>
        </w:trPr>
        <w:tc>
          <w:tcPr>
            <w:tcW w:w="329" w:type="pct"/>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5C64FE08" w14:textId="77777777" w:rsidR="00925DDA" w:rsidRDefault="00925DDA">
            <w:pPr>
              <w:jc w:val="center"/>
              <w:rPr>
                <w:rFonts w:ascii="Times New Roman" w:eastAsia="宋体" w:hAnsi="Times New Roman" w:cs="Times New Roman"/>
                <w:color w:val="000000"/>
                <w:szCs w:val="21"/>
              </w:rPr>
            </w:pPr>
          </w:p>
        </w:tc>
        <w:tc>
          <w:tcPr>
            <w:tcW w:w="35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28924" w14:textId="77777777" w:rsidR="00925DDA" w:rsidRDefault="00925DDA">
            <w:pPr>
              <w:jc w:val="center"/>
              <w:rPr>
                <w:rFonts w:ascii="Times New Roman" w:eastAsia="宋体" w:hAnsi="Times New Roman" w:cs="Times New Roman"/>
                <w:color w:val="000000"/>
                <w:szCs w:val="21"/>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6FF22" w14:textId="77777777" w:rsidR="00925DDA" w:rsidRDefault="005D0419">
            <w:pPr>
              <w:widowControl/>
              <w:jc w:val="left"/>
              <w:textAlignment w:val="center"/>
              <w:rPr>
                <w:rFonts w:ascii="Times New Roman" w:eastAsia="宋体" w:hAnsi="Times New Roman" w:cs="Times New Roman"/>
                <w:color w:val="000000"/>
                <w:szCs w:val="21"/>
              </w:rPr>
            </w:pPr>
            <w:r>
              <w:rPr>
                <w:rFonts w:ascii="宋体" w:eastAsia="宋体" w:hAnsi="宋体" w:cs="宋体" w:hint="eastAsia"/>
                <w:color w:val="000000"/>
                <w:kern w:val="0"/>
                <w:szCs w:val="21"/>
                <w:lang w:bidi="ar"/>
              </w:rPr>
              <w:t>项目实施方案</w:t>
            </w:r>
          </w:p>
        </w:tc>
        <w:tc>
          <w:tcPr>
            <w:tcW w:w="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B67CF" w14:textId="77777777" w:rsidR="00925DDA" w:rsidRDefault="005D041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30</w:t>
            </w:r>
          </w:p>
        </w:tc>
        <w:tc>
          <w:tcPr>
            <w:tcW w:w="19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D308B" w14:textId="77777777" w:rsidR="00925DDA" w:rsidRDefault="005D0419">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r>
              <w:rPr>
                <w:rFonts w:ascii="宋体" w:eastAsia="宋体" w:hAnsi="宋体" w:cs="宋体" w:hint="eastAsia"/>
                <w:color w:val="000000"/>
                <w:kern w:val="0"/>
                <w:szCs w:val="21"/>
                <w:lang w:bidi="ar"/>
              </w:rPr>
              <w:t>、工作内容描述符合项目实际、完整、详细明确；</w:t>
            </w:r>
            <w:r>
              <w:rPr>
                <w:rFonts w:ascii="宋体" w:eastAsia="宋体" w:hAnsi="宋体" w:cs="宋体" w:hint="eastAsia"/>
                <w:color w:val="000000"/>
                <w:kern w:val="0"/>
                <w:szCs w:val="21"/>
                <w:lang w:bidi="ar"/>
              </w:rPr>
              <w:br/>
            </w:r>
            <w:r>
              <w:rPr>
                <w:rFonts w:ascii="Times New Roman" w:eastAsia="宋体" w:hAnsi="Times New Roman" w:cs="Times New Roman"/>
                <w:color w:val="000000"/>
                <w:kern w:val="0"/>
                <w:szCs w:val="21"/>
                <w:lang w:bidi="ar"/>
              </w:rPr>
              <w:t>2</w:t>
            </w:r>
            <w:r>
              <w:rPr>
                <w:rFonts w:ascii="宋体" w:eastAsia="宋体" w:hAnsi="宋体" w:cs="宋体" w:hint="eastAsia"/>
                <w:color w:val="000000"/>
                <w:kern w:val="0"/>
                <w:szCs w:val="21"/>
                <w:lang w:bidi="ar"/>
              </w:rPr>
              <w:t>、有详细的工作进度时间安排、每阶段工作表述清晰、完成时间节点明确；</w:t>
            </w:r>
            <w:r>
              <w:rPr>
                <w:rFonts w:ascii="宋体" w:eastAsia="宋体" w:hAnsi="宋体" w:cs="宋体" w:hint="eastAsia"/>
                <w:color w:val="000000"/>
                <w:kern w:val="0"/>
                <w:szCs w:val="21"/>
                <w:lang w:bidi="ar"/>
              </w:rPr>
              <w:br/>
            </w:r>
            <w:r>
              <w:rPr>
                <w:rFonts w:ascii="Times New Roman" w:eastAsia="宋体" w:hAnsi="Times New Roman" w:cs="Times New Roman"/>
                <w:color w:val="000000"/>
                <w:kern w:val="0"/>
                <w:szCs w:val="21"/>
                <w:lang w:bidi="ar"/>
              </w:rPr>
              <w:t>3</w:t>
            </w:r>
            <w:r>
              <w:rPr>
                <w:rFonts w:ascii="宋体" w:eastAsia="宋体" w:hAnsi="宋体" w:cs="宋体" w:hint="eastAsia"/>
                <w:color w:val="000000"/>
                <w:kern w:val="0"/>
                <w:szCs w:val="21"/>
                <w:lang w:bidi="ar"/>
              </w:rPr>
              <w:t>、建立工作合作机制及问题解决专项机制；</w:t>
            </w:r>
            <w:r>
              <w:rPr>
                <w:rFonts w:ascii="宋体" w:eastAsia="宋体" w:hAnsi="宋体" w:cs="宋体" w:hint="eastAsia"/>
                <w:color w:val="000000"/>
                <w:kern w:val="0"/>
                <w:szCs w:val="21"/>
                <w:lang w:bidi="ar"/>
              </w:rPr>
              <w:br/>
            </w:r>
            <w:r>
              <w:rPr>
                <w:rFonts w:ascii="Times New Roman" w:eastAsia="宋体" w:hAnsi="Times New Roman" w:cs="Times New Roman"/>
                <w:color w:val="000000"/>
                <w:kern w:val="0"/>
                <w:szCs w:val="21"/>
                <w:lang w:bidi="ar"/>
              </w:rPr>
              <w:t>4</w:t>
            </w:r>
            <w:r>
              <w:rPr>
                <w:rFonts w:ascii="宋体" w:eastAsia="宋体" w:hAnsi="宋体" w:cs="宋体" w:hint="eastAsia"/>
                <w:color w:val="000000"/>
                <w:kern w:val="0"/>
                <w:szCs w:val="21"/>
                <w:lang w:bidi="ar"/>
              </w:rPr>
              <w:t>、有明确的项目成果交付清单，且表述清晰、合理；</w:t>
            </w:r>
            <w:r>
              <w:rPr>
                <w:rFonts w:ascii="宋体" w:eastAsia="宋体" w:hAnsi="宋体" w:cs="宋体" w:hint="eastAsia"/>
                <w:color w:val="000000"/>
                <w:kern w:val="0"/>
                <w:szCs w:val="21"/>
                <w:lang w:bidi="ar"/>
              </w:rPr>
              <w:br/>
            </w:r>
            <w:r>
              <w:rPr>
                <w:rFonts w:ascii="Times New Roman" w:eastAsia="宋体" w:hAnsi="Times New Roman" w:cs="Times New Roman"/>
                <w:color w:val="000000"/>
                <w:kern w:val="0"/>
                <w:szCs w:val="21"/>
                <w:lang w:bidi="ar"/>
              </w:rPr>
              <w:t>5</w:t>
            </w:r>
            <w:r>
              <w:rPr>
                <w:rFonts w:ascii="宋体" w:eastAsia="宋体" w:hAnsi="宋体" w:cs="宋体" w:hint="eastAsia"/>
                <w:color w:val="000000"/>
                <w:kern w:val="0"/>
                <w:szCs w:val="21"/>
                <w:lang w:bidi="ar"/>
              </w:rPr>
              <w:t>、在审计过程中应对中心业务开展情况提出专业的意见和建议；</w:t>
            </w:r>
            <w:r>
              <w:rPr>
                <w:rFonts w:ascii="宋体" w:eastAsia="宋体" w:hAnsi="宋体" w:cs="宋体" w:hint="eastAsia"/>
                <w:color w:val="000000"/>
                <w:kern w:val="0"/>
                <w:szCs w:val="21"/>
                <w:lang w:bidi="ar"/>
              </w:rPr>
              <w:br/>
            </w:r>
            <w:r>
              <w:rPr>
                <w:rFonts w:ascii="Times New Roman" w:eastAsia="宋体" w:hAnsi="Times New Roman" w:cs="Times New Roman"/>
                <w:color w:val="000000"/>
                <w:kern w:val="0"/>
                <w:szCs w:val="21"/>
                <w:lang w:bidi="ar"/>
              </w:rPr>
              <w:t>6</w:t>
            </w:r>
            <w:r>
              <w:rPr>
                <w:rFonts w:ascii="宋体" w:eastAsia="宋体" w:hAnsi="宋体" w:cs="宋体" w:hint="eastAsia"/>
                <w:color w:val="000000"/>
                <w:kern w:val="0"/>
                <w:szCs w:val="21"/>
                <w:lang w:bidi="ar"/>
              </w:rPr>
              <w:t>、针对本项目总体服务承诺有利于本项目的开展，且能配合中心开展相关辅助工作，</w:t>
            </w:r>
            <w:proofErr w:type="gramStart"/>
            <w:r>
              <w:rPr>
                <w:rFonts w:ascii="宋体" w:eastAsia="宋体" w:hAnsi="宋体" w:cs="宋体" w:hint="eastAsia"/>
                <w:color w:val="000000"/>
                <w:kern w:val="0"/>
                <w:szCs w:val="21"/>
                <w:lang w:bidi="ar"/>
              </w:rPr>
              <w:t>如追待</w:t>
            </w:r>
            <w:proofErr w:type="gramEnd"/>
            <w:r>
              <w:rPr>
                <w:rFonts w:ascii="宋体" w:eastAsia="宋体" w:hAnsi="宋体" w:cs="宋体" w:hint="eastAsia"/>
                <w:color w:val="000000"/>
                <w:kern w:val="0"/>
                <w:szCs w:val="21"/>
                <w:lang w:bidi="ar"/>
              </w:rPr>
              <w:t>等；</w:t>
            </w:r>
          </w:p>
        </w:tc>
        <w:tc>
          <w:tcPr>
            <w:tcW w:w="158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765B1F0B" w14:textId="77777777" w:rsidR="00925DDA" w:rsidRDefault="005D0419">
            <w:pPr>
              <w:widowControl/>
              <w:jc w:val="left"/>
              <w:textAlignment w:val="center"/>
              <w:rPr>
                <w:rFonts w:ascii="Times New Roman" w:eastAsia="宋体" w:hAnsi="Times New Roman" w:cs="Times New Roman"/>
                <w:color w:val="000000"/>
                <w:szCs w:val="21"/>
              </w:rPr>
            </w:pPr>
            <w:r>
              <w:rPr>
                <w:rFonts w:ascii="宋体" w:eastAsia="宋体" w:hAnsi="宋体" w:cs="宋体" w:hint="eastAsia"/>
                <w:color w:val="000000"/>
                <w:kern w:val="0"/>
                <w:szCs w:val="21"/>
                <w:lang w:bidi="ar"/>
              </w:rPr>
              <w:t>（包括但不限于完整性、适当性、相关性等内容）无少项、漏项，得</w:t>
            </w:r>
            <w:r>
              <w:rPr>
                <w:rFonts w:ascii="Times New Roman" w:eastAsia="宋体" w:hAnsi="Times New Roman" w:cs="Times New Roman"/>
                <w:color w:val="000000"/>
                <w:kern w:val="0"/>
                <w:szCs w:val="21"/>
                <w:lang w:bidi="ar"/>
              </w:rPr>
              <w:t>30</w:t>
            </w:r>
            <w:r>
              <w:rPr>
                <w:rFonts w:ascii="宋体" w:eastAsia="宋体" w:hAnsi="宋体" w:cs="宋体" w:hint="eastAsia"/>
                <w:color w:val="000000"/>
                <w:kern w:val="0"/>
                <w:szCs w:val="21"/>
                <w:lang w:bidi="ar"/>
              </w:rPr>
              <w:t>分；每少一项扣</w:t>
            </w:r>
            <w:r>
              <w:rPr>
                <w:rFonts w:ascii="Times New Roman" w:eastAsia="宋体" w:hAnsi="Times New Roman" w:cs="Times New Roman"/>
                <w:color w:val="000000"/>
                <w:kern w:val="0"/>
                <w:szCs w:val="21"/>
                <w:lang w:bidi="ar"/>
              </w:rPr>
              <w:t>5</w:t>
            </w:r>
            <w:r>
              <w:rPr>
                <w:rFonts w:ascii="宋体" w:eastAsia="宋体" w:hAnsi="宋体" w:cs="宋体" w:hint="eastAsia"/>
                <w:color w:val="000000"/>
                <w:kern w:val="0"/>
                <w:szCs w:val="21"/>
                <w:lang w:bidi="ar"/>
              </w:rPr>
              <w:t>分</w:t>
            </w:r>
            <w:r>
              <w:rPr>
                <w:rFonts w:ascii="Times New Roman" w:eastAsia="宋体" w:hAnsi="Times New Roman" w:cs="Times New Roman"/>
                <w:color w:val="000000"/>
                <w:kern w:val="0"/>
                <w:szCs w:val="21"/>
                <w:lang w:bidi="ar"/>
              </w:rPr>
              <w:t>;</w:t>
            </w:r>
            <w:r>
              <w:rPr>
                <w:rFonts w:ascii="宋体" w:eastAsia="宋体" w:hAnsi="宋体" w:cs="宋体" w:hint="eastAsia"/>
                <w:color w:val="000000"/>
                <w:kern w:val="0"/>
                <w:szCs w:val="21"/>
                <w:lang w:bidi="ar"/>
              </w:rPr>
              <w:t>未提供不得分。</w:t>
            </w:r>
            <w:r>
              <w:rPr>
                <w:rFonts w:ascii="宋体" w:eastAsia="宋体" w:hAnsi="宋体" w:cs="宋体" w:hint="eastAsia"/>
                <w:color w:val="000000"/>
                <w:kern w:val="0"/>
                <w:szCs w:val="21"/>
                <w:lang w:bidi="ar"/>
              </w:rPr>
              <w:br/>
              <w:t>所提供的方案理解及响应中每有一处具有缺陷（缺陷是指内容缺失、不满足本项目采购需求、内容前后不一致、前后逻辑错误、存在与本项目无关的内容等</w:t>
            </w:r>
            <w:r>
              <w:rPr>
                <w:rFonts w:ascii="Times New Roman" w:eastAsia="宋体" w:hAnsi="Times New Roman" w:cs="Times New Roman"/>
                <w:color w:val="000000"/>
                <w:kern w:val="0"/>
                <w:szCs w:val="21"/>
                <w:lang w:bidi="ar"/>
              </w:rPr>
              <w:t>)</w:t>
            </w:r>
            <w:r>
              <w:rPr>
                <w:rFonts w:ascii="宋体" w:eastAsia="宋体" w:hAnsi="宋体" w:cs="宋体" w:hint="eastAsia"/>
                <w:color w:val="000000"/>
                <w:kern w:val="0"/>
                <w:szCs w:val="21"/>
                <w:lang w:bidi="ar"/>
              </w:rPr>
              <w:t>扣</w:t>
            </w:r>
            <w:r>
              <w:rPr>
                <w:rFonts w:ascii="Times New Roman" w:eastAsia="宋体" w:hAnsi="Times New Roman" w:cs="Times New Roman"/>
                <w:color w:val="000000"/>
                <w:kern w:val="0"/>
                <w:szCs w:val="21"/>
                <w:lang w:bidi="ar"/>
              </w:rPr>
              <w:t>3</w:t>
            </w:r>
            <w:r>
              <w:rPr>
                <w:rFonts w:ascii="宋体" w:eastAsia="宋体" w:hAnsi="宋体" w:cs="宋体" w:hint="eastAsia"/>
                <w:color w:val="000000"/>
                <w:kern w:val="0"/>
                <w:szCs w:val="21"/>
                <w:lang w:bidi="ar"/>
              </w:rPr>
              <w:t>分，扣完为止。</w:t>
            </w:r>
          </w:p>
        </w:tc>
      </w:tr>
      <w:tr w:rsidR="00925DDA" w14:paraId="2F42A828" w14:textId="77777777">
        <w:trPr>
          <w:trHeight w:val="430"/>
        </w:trPr>
        <w:tc>
          <w:tcPr>
            <w:tcW w:w="329" w:type="pct"/>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14D3803C" w14:textId="77777777" w:rsidR="00925DDA" w:rsidRDefault="00925DDA">
            <w:pPr>
              <w:jc w:val="center"/>
              <w:rPr>
                <w:rFonts w:ascii="Times New Roman" w:eastAsia="宋体" w:hAnsi="Times New Roman" w:cs="Times New Roman"/>
                <w:color w:val="000000"/>
                <w:szCs w:val="21"/>
              </w:rPr>
            </w:pPr>
          </w:p>
        </w:tc>
        <w:tc>
          <w:tcPr>
            <w:tcW w:w="35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487A9" w14:textId="77777777" w:rsidR="00925DDA" w:rsidRDefault="00925DDA">
            <w:pPr>
              <w:jc w:val="center"/>
              <w:rPr>
                <w:rFonts w:ascii="Times New Roman" w:eastAsia="宋体" w:hAnsi="Times New Roman" w:cs="Times New Roman"/>
                <w:color w:val="000000"/>
                <w:szCs w:val="21"/>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0CAC0" w14:textId="77777777" w:rsidR="00925DDA" w:rsidRDefault="005D0419">
            <w:pPr>
              <w:widowControl/>
              <w:jc w:val="left"/>
              <w:textAlignment w:val="center"/>
              <w:rPr>
                <w:rFonts w:ascii="Times New Roman" w:eastAsia="宋体" w:hAnsi="Times New Roman" w:cs="Times New Roman"/>
                <w:color w:val="000000"/>
                <w:szCs w:val="21"/>
              </w:rPr>
            </w:pPr>
            <w:r>
              <w:rPr>
                <w:rFonts w:ascii="宋体" w:eastAsia="宋体" w:hAnsi="宋体" w:cs="宋体" w:hint="eastAsia"/>
                <w:color w:val="000000"/>
                <w:kern w:val="0"/>
                <w:szCs w:val="21"/>
                <w:lang w:bidi="ar"/>
              </w:rPr>
              <w:t>项目的人员配置及执业背景</w:t>
            </w:r>
          </w:p>
        </w:tc>
        <w:tc>
          <w:tcPr>
            <w:tcW w:w="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F01BB" w14:textId="77777777" w:rsidR="00925DDA" w:rsidRDefault="005D041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15</w:t>
            </w:r>
          </w:p>
        </w:tc>
        <w:tc>
          <w:tcPr>
            <w:tcW w:w="19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E2861" w14:textId="77777777" w:rsidR="00925DDA" w:rsidRDefault="005D0419">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r>
              <w:rPr>
                <w:rFonts w:ascii="宋体" w:eastAsia="宋体" w:hAnsi="宋体" w:cs="宋体" w:hint="eastAsia"/>
                <w:color w:val="000000"/>
                <w:kern w:val="0"/>
                <w:szCs w:val="21"/>
                <w:lang w:bidi="ar"/>
              </w:rPr>
              <w:t>、项目负责人为注册会计师，且在本单位执业；</w:t>
            </w:r>
            <w:r>
              <w:rPr>
                <w:rFonts w:ascii="宋体" w:eastAsia="宋体" w:hAnsi="宋体" w:cs="宋体" w:hint="eastAsia"/>
                <w:color w:val="000000"/>
                <w:kern w:val="0"/>
                <w:szCs w:val="21"/>
                <w:lang w:bidi="ar"/>
              </w:rPr>
              <w:br/>
            </w:r>
            <w:r>
              <w:rPr>
                <w:rFonts w:ascii="Times New Roman" w:eastAsia="宋体" w:hAnsi="Times New Roman" w:cs="Times New Roman"/>
                <w:color w:val="000000"/>
                <w:kern w:val="0"/>
                <w:szCs w:val="21"/>
                <w:lang w:bidi="ar"/>
              </w:rPr>
              <w:t>2</w:t>
            </w:r>
            <w:r>
              <w:rPr>
                <w:rFonts w:ascii="宋体" w:eastAsia="宋体" w:hAnsi="宋体" w:cs="宋体" w:hint="eastAsia"/>
                <w:color w:val="000000"/>
                <w:kern w:val="0"/>
                <w:szCs w:val="21"/>
                <w:lang w:bidi="ar"/>
              </w:rPr>
              <w:t>、人员配备充足、结构合理，符合项目需求；</w:t>
            </w:r>
            <w:r>
              <w:rPr>
                <w:rFonts w:ascii="宋体" w:eastAsia="宋体" w:hAnsi="宋体" w:cs="宋体" w:hint="eastAsia"/>
                <w:color w:val="000000"/>
                <w:kern w:val="0"/>
                <w:szCs w:val="21"/>
                <w:lang w:bidi="ar"/>
              </w:rPr>
              <w:br/>
            </w:r>
            <w:r>
              <w:rPr>
                <w:rFonts w:ascii="Times New Roman" w:eastAsia="宋体" w:hAnsi="Times New Roman" w:cs="Times New Roman"/>
                <w:color w:val="000000"/>
                <w:kern w:val="0"/>
                <w:szCs w:val="21"/>
                <w:lang w:bidi="ar"/>
              </w:rPr>
              <w:t>3</w:t>
            </w:r>
            <w:r>
              <w:rPr>
                <w:rFonts w:ascii="宋体" w:eastAsia="宋体" w:hAnsi="宋体" w:cs="宋体" w:hint="eastAsia"/>
                <w:color w:val="000000"/>
                <w:kern w:val="0"/>
                <w:szCs w:val="21"/>
                <w:lang w:bidi="ar"/>
              </w:rPr>
              <w:t>、项目组成员有社保经办审计相关经验。</w:t>
            </w:r>
            <w:r>
              <w:rPr>
                <w:rFonts w:ascii="宋体" w:eastAsia="宋体" w:hAnsi="宋体" w:cs="宋体" w:hint="eastAsia"/>
                <w:color w:val="000000"/>
                <w:kern w:val="0"/>
                <w:szCs w:val="21"/>
                <w:lang w:bidi="ar"/>
              </w:rPr>
              <w:br/>
              <w:t>第</w:t>
            </w:r>
            <w:r>
              <w:rPr>
                <w:rFonts w:ascii="Times New Roman" w:eastAsia="宋体" w:hAnsi="Times New Roman" w:cs="Times New Roman"/>
                <w:color w:val="000000"/>
                <w:kern w:val="0"/>
                <w:szCs w:val="21"/>
                <w:lang w:bidi="ar"/>
              </w:rPr>
              <w:t>1</w:t>
            </w:r>
            <w:r>
              <w:rPr>
                <w:rFonts w:ascii="宋体" w:eastAsia="宋体" w:hAnsi="宋体" w:cs="宋体" w:hint="eastAsia"/>
                <w:color w:val="000000"/>
                <w:kern w:val="0"/>
                <w:szCs w:val="21"/>
                <w:lang w:bidi="ar"/>
              </w:rPr>
              <w:t>、</w:t>
            </w:r>
            <w:r>
              <w:rPr>
                <w:rFonts w:ascii="Times New Roman" w:eastAsia="宋体" w:hAnsi="Times New Roman" w:cs="Times New Roman"/>
                <w:color w:val="000000"/>
                <w:kern w:val="0"/>
                <w:szCs w:val="21"/>
                <w:lang w:bidi="ar"/>
              </w:rPr>
              <w:t>2</w:t>
            </w:r>
            <w:r>
              <w:rPr>
                <w:rFonts w:ascii="宋体" w:eastAsia="宋体" w:hAnsi="宋体" w:cs="宋体" w:hint="eastAsia"/>
                <w:color w:val="000000"/>
                <w:kern w:val="0"/>
                <w:szCs w:val="21"/>
                <w:lang w:bidi="ar"/>
              </w:rPr>
              <w:t>项需提供中国注册会计师协会行业信息管理系统（</w:t>
            </w:r>
            <w:r>
              <w:rPr>
                <w:rFonts w:ascii="Times New Roman" w:eastAsia="宋体" w:hAnsi="Times New Roman" w:cs="Times New Roman"/>
                <w:color w:val="000000"/>
                <w:kern w:val="0"/>
                <w:szCs w:val="21"/>
                <w:lang w:bidi="ar"/>
              </w:rPr>
              <w:t>https://cmis.cicpa.org.cn/</w:t>
            </w:r>
            <w:r>
              <w:rPr>
                <w:rFonts w:ascii="宋体" w:eastAsia="宋体" w:hAnsi="宋体" w:cs="宋体" w:hint="eastAsia"/>
                <w:color w:val="000000"/>
                <w:kern w:val="0"/>
                <w:szCs w:val="21"/>
                <w:lang w:bidi="ar"/>
              </w:rPr>
              <w:t>）查询记录的网页打印件</w:t>
            </w:r>
            <w:r>
              <w:rPr>
                <w:rFonts w:ascii="Times New Roman" w:eastAsia="宋体" w:hAnsi="Times New Roman" w:cs="Times New Roman"/>
                <w:color w:val="000000"/>
                <w:kern w:val="0"/>
                <w:szCs w:val="21"/>
                <w:lang w:bidi="ar"/>
              </w:rPr>
              <w:t>(</w:t>
            </w:r>
            <w:r>
              <w:rPr>
                <w:rFonts w:ascii="宋体" w:eastAsia="宋体" w:hAnsi="宋体" w:cs="宋体" w:hint="eastAsia"/>
                <w:color w:val="000000"/>
                <w:kern w:val="0"/>
                <w:szCs w:val="21"/>
                <w:lang w:bidi="ar"/>
              </w:rPr>
              <w:t>查询日期为招标文件发布之日后</w:t>
            </w:r>
            <w:r>
              <w:rPr>
                <w:rFonts w:ascii="Times New Roman" w:eastAsia="宋体" w:hAnsi="Times New Roman" w:cs="Times New Roman"/>
                <w:color w:val="000000"/>
                <w:kern w:val="0"/>
                <w:szCs w:val="21"/>
                <w:lang w:bidi="ar"/>
              </w:rPr>
              <w:t>)</w:t>
            </w:r>
            <w:r>
              <w:rPr>
                <w:rFonts w:ascii="宋体" w:eastAsia="宋体" w:hAnsi="宋体" w:cs="宋体" w:hint="eastAsia"/>
                <w:color w:val="000000"/>
                <w:kern w:val="0"/>
                <w:szCs w:val="21"/>
                <w:lang w:bidi="ar"/>
              </w:rPr>
              <w:t>，加盖投标人单位公章。</w:t>
            </w:r>
          </w:p>
        </w:tc>
        <w:tc>
          <w:tcPr>
            <w:tcW w:w="158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05457AE1" w14:textId="77777777" w:rsidR="00925DDA" w:rsidRDefault="005D0419">
            <w:pPr>
              <w:widowControl/>
              <w:jc w:val="left"/>
              <w:textAlignment w:val="center"/>
              <w:rPr>
                <w:rFonts w:ascii="Times New Roman" w:eastAsia="宋体" w:hAnsi="Times New Roman" w:cs="Times New Roman"/>
                <w:color w:val="000000"/>
                <w:szCs w:val="21"/>
              </w:rPr>
            </w:pPr>
            <w:r>
              <w:rPr>
                <w:rFonts w:ascii="宋体" w:eastAsia="宋体" w:hAnsi="宋体" w:cs="宋体" w:hint="eastAsia"/>
                <w:color w:val="000000"/>
                <w:kern w:val="0"/>
                <w:szCs w:val="21"/>
                <w:lang w:bidi="ar"/>
              </w:rPr>
              <w:t>无少项、漏项，得</w:t>
            </w:r>
            <w:r>
              <w:rPr>
                <w:rFonts w:ascii="Times New Roman" w:eastAsia="宋体" w:hAnsi="Times New Roman" w:cs="Times New Roman"/>
                <w:color w:val="000000"/>
                <w:kern w:val="0"/>
                <w:szCs w:val="21"/>
                <w:lang w:bidi="ar"/>
              </w:rPr>
              <w:t>15</w:t>
            </w:r>
            <w:r>
              <w:rPr>
                <w:rFonts w:ascii="宋体" w:eastAsia="宋体" w:hAnsi="宋体" w:cs="宋体" w:hint="eastAsia"/>
                <w:color w:val="000000"/>
                <w:kern w:val="0"/>
                <w:szCs w:val="21"/>
                <w:lang w:bidi="ar"/>
              </w:rPr>
              <w:t>分，每缺一项扣</w:t>
            </w:r>
            <w:r>
              <w:rPr>
                <w:rFonts w:ascii="Times New Roman" w:eastAsia="宋体" w:hAnsi="Times New Roman" w:cs="Times New Roman"/>
                <w:color w:val="000000"/>
                <w:kern w:val="0"/>
                <w:szCs w:val="21"/>
                <w:lang w:bidi="ar"/>
              </w:rPr>
              <w:t>5</w:t>
            </w:r>
            <w:r>
              <w:rPr>
                <w:rFonts w:ascii="宋体" w:eastAsia="宋体" w:hAnsi="宋体" w:cs="宋体" w:hint="eastAsia"/>
                <w:color w:val="000000"/>
                <w:kern w:val="0"/>
                <w:szCs w:val="21"/>
                <w:lang w:bidi="ar"/>
              </w:rPr>
              <w:t>分</w:t>
            </w:r>
            <w:r>
              <w:rPr>
                <w:rFonts w:ascii="Times New Roman" w:eastAsia="宋体" w:hAnsi="Times New Roman" w:cs="Times New Roman"/>
                <w:color w:val="000000"/>
                <w:kern w:val="0"/>
                <w:szCs w:val="21"/>
                <w:lang w:bidi="ar"/>
              </w:rPr>
              <w:t>;</w:t>
            </w:r>
            <w:r>
              <w:rPr>
                <w:rFonts w:ascii="宋体" w:eastAsia="宋体" w:hAnsi="宋体" w:cs="宋体" w:hint="eastAsia"/>
                <w:color w:val="000000"/>
                <w:kern w:val="0"/>
                <w:szCs w:val="21"/>
                <w:lang w:bidi="ar"/>
              </w:rPr>
              <w:t>未提供不得分。</w:t>
            </w:r>
          </w:p>
        </w:tc>
      </w:tr>
      <w:tr w:rsidR="00925DDA" w14:paraId="6996B599" w14:textId="77777777">
        <w:trPr>
          <w:trHeight w:val="2720"/>
        </w:trPr>
        <w:tc>
          <w:tcPr>
            <w:tcW w:w="329" w:type="pct"/>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29E4100D" w14:textId="77777777" w:rsidR="00925DDA" w:rsidRDefault="00925DDA">
            <w:pPr>
              <w:jc w:val="center"/>
              <w:rPr>
                <w:rFonts w:ascii="Times New Roman" w:eastAsia="宋体" w:hAnsi="Times New Roman" w:cs="Times New Roman"/>
                <w:color w:val="000000"/>
                <w:szCs w:val="21"/>
              </w:rPr>
            </w:pPr>
          </w:p>
        </w:tc>
        <w:tc>
          <w:tcPr>
            <w:tcW w:w="35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953D7" w14:textId="77777777" w:rsidR="00925DDA" w:rsidRDefault="00925DDA">
            <w:pPr>
              <w:jc w:val="center"/>
              <w:rPr>
                <w:rFonts w:ascii="Times New Roman" w:eastAsia="宋体" w:hAnsi="Times New Roman" w:cs="Times New Roman"/>
                <w:color w:val="000000"/>
                <w:szCs w:val="21"/>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0E8539" w14:textId="77777777" w:rsidR="00925DDA" w:rsidRDefault="005D0419">
            <w:pPr>
              <w:widowControl/>
              <w:jc w:val="left"/>
              <w:textAlignment w:val="center"/>
              <w:rPr>
                <w:rFonts w:ascii="Times New Roman" w:eastAsia="宋体" w:hAnsi="Times New Roman" w:cs="Times New Roman"/>
                <w:color w:val="000000"/>
                <w:szCs w:val="21"/>
              </w:rPr>
            </w:pPr>
            <w:r>
              <w:rPr>
                <w:rFonts w:ascii="宋体" w:eastAsia="宋体" w:hAnsi="宋体" w:cs="宋体" w:hint="eastAsia"/>
                <w:color w:val="000000"/>
                <w:kern w:val="0"/>
                <w:szCs w:val="21"/>
                <w:lang w:bidi="ar"/>
              </w:rPr>
              <w:t>进度控制及保障措施</w:t>
            </w:r>
          </w:p>
        </w:tc>
        <w:tc>
          <w:tcPr>
            <w:tcW w:w="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6F363" w14:textId="77777777" w:rsidR="00925DDA" w:rsidRDefault="005D041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10</w:t>
            </w:r>
          </w:p>
        </w:tc>
        <w:tc>
          <w:tcPr>
            <w:tcW w:w="19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09C787" w14:textId="77777777" w:rsidR="00925DDA" w:rsidRDefault="005D0419">
            <w:pPr>
              <w:widowControl/>
              <w:jc w:val="left"/>
              <w:textAlignment w:val="center"/>
              <w:rPr>
                <w:rFonts w:ascii="Times New Roman" w:eastAsia="宋体" w:hAnsi="Times New Roman" w:cs="Times New Roman"/>
                <w:color w:val="000000"/>
                <w:szCs w:val="21"/>
              </w:rPr>
            </w:pPr>
            <w:r>
              <w:rPr>
                <w:rFonts w:ascii="宋体" w:eastAsia="宋体" w:hAnsi="宋体" w:cs="宋体" w:hint="eastAsia"/>
                <w:color w:val="000000"/>
                <w:kern w:val="0"/>
                <w:szCs w:val="21"/>
                <w:lang w:bidi="ar"/>
              </w:rPr>
              <w:t>进度计划详细、完整、明确；进度控制措施完备，切实可行，符合项目需求；</w:t>
            </w:r>
          </w:p>
        </w:tc>
        <w:tc>
          <w:tcPr>
            <w:tcW w:w="158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323DC8B1" w14:textId="77777777" w:rsidR="00925DDA" w:rsidRDefault="005D0419">
            <w:pPr>
              <w:widowControl/>
              <w:jc w:val="left"/>
              <w:textAlignment w:val="center"/>
              <w:rPr>
                <w:rFonts w:ascii="Times New Roman" w:eastAsia="宋体" w:hAnsi="Times New Roman" w:cs="Times New Roman"/>
                <w:color w:val="000000"/>
                <w:szCs w:val="21"/>
              </w:rPr>
            </w:pPr>
            <w:r>
              <w:rPr>
                <w:rFonts w:ascii="宋体" w:eastAsia="宋体" w:hAnsi="宋体" w:cs="宋体" w:hint="eastAsia"/>
                <w:color w:val="000000"/>
                <w:kern w:val="0"/>
                <w:szCs w:val="21"/>
                <w:lang w:bidi="ar"/>
              </w:rPr>
              <w:t>（包括但不限于完整性、适当性、相关性等内容）无少项、漏项，得</w:t>
            </w:r>
            <w:r>
              <w:rPr>
                <w:rFonts w:ascii="Times New Roman" w:eastAsia="宋体" w:hAnsi="Times New Roman" w:cs="Times New Roman"/>
                <w:color w:val="000000"/>
                <w:kern w:val="0"/>
                <w:szCs w:val="21"/>
                <w:lang w:bidi="ar"/>
              </w:rPr>
              <w:t>15</w:t>
            </w:r>
            <w:r>
              <w:rPr>
                <w:rFonts w:ascii="宋体" w:eastAsia="宋体" w:hAnsi="宋体" w:cs="宋体" w:hint="eastAsia"/>
                <w:color w:val="000000"/>
                <w:kern w:val="0"/>
                <w:szCs w:val="21"/>
                <w:lang w:bidi="ar"/>
              </w:rPr>
              <w:t>分。</w:t>
            </w:r>
            <w:r>
              <w:rPr>
                <w:rFonts w:ascii="宋体" w:eastAsia="宋体" w:hAnsi="宋体" w:cs="宋体" w:hint="eastAsia"/>
                <w:color w:val="000000"/>
                <w:kern w:val="0"/>
                <w:szCs w:val="21"/>
                <w:lang w:bidi="ar"/>
              </w:rPr>
              <w:br/>
              <w:t>所提供的方案理解及响应中每有一处具有缺陷（缺陷是指内容缺失、不满足本项目采购需求、内容前后不一致、前后逻辑错误、存在与本项目无关的内容</w:t>
            </w:r>
            <w:r>
              <w:rPr>
                <w:rFonts w:ascii="Times New Roman" w:eastAsia="宋体" w:hAnsi="Times New Roman" w:cs="Times New Roman"/>
                <w:color w:val="000000"/>
                <w:kern w:val="0"/>
                <w:szCs w:val="21"/>
                <w:lang w:bidi="ar"/>
              </w:rPr>
              <w:t>)</w:t>
            </w:r>
            <w:r>
              <w:rPr>
                <w:rFonts w:ascii="宋体" w:eastAsia="宋体" w:hAnsi="宋体" w:cs="宋体" w:hint="eastAsia"/>
                <w:color w:val="000000"/>
                <w:kern w:val="0"/>
                <w:szCs w:val="21"/>
                <w:lang w:bidi="ar"/>
              </w:rPr>
              <w:t>的扣</w:t>
            </w:r>
            <w:r>
              <w:rPr>
                <w:rFonts w:ascii="Times New Roman" w:eastAsia="宋体" w:hAnsi="Times New Roman" w:cs="Times New Roman"/>
                <w:color w:val="000000"/>
                <w:kern w:val="0"/>
                <w:szCs w:val="21"/>
                <w:lang w:bidi="ar"/>
              </w:rPr>
              <w:t>2</w:t>
            </w:r>
            <w:r>
              <w:rPr>
                <w:rFonts w:ascii="宋体" w:eastAsia="宋体" w:hAnsi="宋体" w:cs="宋体" w:hint="eastAsia"/>
                <w:color w:val="000000"/>
                <w:kern w:val="0"/>
                <w:szCs w:val="21"/>
                <w:lang w:bidi="ar"/>
              </w:rPr>
              <w:t>分，扣完为止</w:t>
            </w:r>
          </w:p>
        </w:tc>
      </w:tr>
      <w:tr w:rsidR="00925DDA" w14:paraId="30B2C658" w14:textId="77777777">
        <w:trPr>
          <w:trHeight w:val="1235"/>
        </w:trPr>
        <w:tc>
          <w:tcPr>
            <w:tcW w:w="329" w:type="pct"/>
            <w:vMerge/>
            <w:tcBorders>
              <w:top w:val="single" w:sz="4" w:space="0" w:color="000000"/>
              <w:left w:val="single" w:sz="8" w:space="0" w:color="000000"/>
              <w:bottom w:val="single" w:sz="8" w:space="0" w:color="000000"/>
              <w:right w:val="single" w:sz="4" w:space="0" w:color="000000"/>
            </w:tcBorders>
            <w:shd w:val="clear" w:color="auto" w:fill="auto"/>
            <w:noWrap/>
            <w:vAlign w:val="center"/>
          </w:tcPr>
          <w:p w14:paraId="4BD5BF52" w14:textId="77777777" w:rsidR="00925DDA" w:rsidRDefault="00925DDA">
            <w:pPr>
              <w:jc w:val="center"/>
              <w:rPr>
                <w:rFonts w:ascii="Times New Roman" w:eastAsia="宋体" w:hAnsi="Times New Roman" w:cs="Times New Roman"/>
                <w:color w:val="000000"/>
                <w:szCs w:val="21"/>
              </w:rPr>
            </w:pPr>
          </w:p>
        </w:tc>
        <w:tc>
          <w:tcPr>
            <w:tcW w:w="354" w:type="pct"/>
            <w:vMerge/>
            <w:tcBorders>
              <w:top w:val="single" w:sz="4" w:space="0" w:color="000000"/>
              <w:left w:val="single" w:sz="4" w:space="0" w:color="000000"/>
              <w:bottom w:val="single" w:sz="8" w:space="0" w:color="000000"/>
              <w:right w:val="single" w:sz="4" w:space="0" w:color="000000"/>
            </w:tcBorders>
            <w:shd w:val="clear" w:color="auto" w:fill="auto"/>
            <w:noWrap/>
            <w:vAlign w:val="center"/>
          </w:tcPr>
          <w:p w14:paraId="673B0CFA" w14:textId="77777777" w:rsidR="00925DDA" w:rsidRDefault="00925DDA">
            <w:pPr>
              <w:jc w:val="center"/>
              <w:rPr>
                <w:rFonts w:ascii="Times New Roman" w:eastAsia="宋体" w:hAnsi="Times New Roman" w:cs="Times New Roman"/>
                <w:color w:val="000000"/>
                <w:szCs w:val="21"/>
              </w:rPr>
            </w:pPr>
          </w:p>
        </w:tc>
        <w:tc>
          <w:tcPr>
            <w:tcW w:w="452" w:type="pct"/>
            <w:tcBorders>
              <w:top w:val="single" w:sz="4" w:space="0" w:color="000000"/>
              <w:left w:val="single" w:sz="4" w:space="0" w:color="000000"/>
              <w:bottom w:val="single" w:sz="8" w:space="0" w:color="000000"/>
              <w:right w:val="single" w:sz="4" w:space="0" w:color="000000"/>
            </w:tcBorders>
            <w:shd w:val="clear" w:color="auto" w:fill="auto"/>
            <w:vAlign w:val="center"/>
          </w:tcPr>
          <w:p w14:paraId="7BD4ACC0" w14:textId="77777777" w:rsidR="00925DDA" w:rsidRDefault="005D0419">
            <w:pPr>
              <w:widowControl/>
              <w:jc w:val="left"/>
              <w:textAlignment w:val="center"/>
              <w:rPr>
                <w:rFonts w:ascii="Times New Roman" w:eastAsia="宋体" w:hAnsi="Times New Roman" w:cs="Times New Roman"/>
                <w:color w:val="000000"/>
                <w:szCs w:val="21"/>
              </w:rPr>
            </w:pPr>
            <w:r>
              <w:rPr>
                <w:rFonts w:ascii="宋体" w:eastAsia="宋体" w:hAnsi="宋体" w:cs="宋体" w:hint="eastAsia"/>
                <w:color w:val="000000"/>
                <w:kern w:val="0"/>
                <w:szCs w:val="21"/>
                <w:lang w:bidi="ar"/>
              </w:rPr>
              <w:t>质量控制体系及保障措施</w:t>
            </w:r>
          </w:p>
        </w:tc>
        <w:tc>
          <w:tcPr>
            <w:tcW w:w="360" w:type="pct"/>
            <w:tcBorders>
              <w:top w:val="single" w:sz="4" w:space="0" w:color="000000"/>
              <w:left w:val="single" w:sz="4" w:space="0" w:color="000000"/>
              <w:bottom w:val="single" w:sz="8" w:space="0" w:color="000000"/>
              <w:right w:val="single" w:sz="4" w:space="0" w:color="000000"/>
            </w:tcBorders>
            <w:shd w:val="clear" w:color="auto" w:fill="auto"/>
            <w:noWrap/>
            <w:vAlign w:val="center"/>
          </w:tcPr>
          <w:p w14:paraId="5429D3B3" w14:textId="77777777" w:rsidR="00925DDA" w:rsidRDefault="005D0419">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10</w:t>
            </w:r>
          </w:p>
        </w:tc>
        <w:tc>
          <w:tcPr>
            <w:tcW w:w="1913" w:type="pct"/>
            <w:tcBorders>
              <w:top w:val="single" w:sz="4" w:space="0" w:color="000000"/>
              <w:left w:val="single" w:sz="4" w:space="0" w:color="000000"/>
              <w:bottom w:val="single" w:sz="8" w:space="0" w:color="000000"/>
              <w:right w:val="single" w:sz="4" w:space="0" w:color="000000"/>
            </w:tcBorders>
            <w:shd w:val="clear" w:color="auto" w:fill="auto"/>
            <w:vAlign w:val="center"/>
          </w:tcPr>
          <w:p w14:paraId="022186A4" w14:textId="77777777" w:rsidR="00925DDA" w:rsidRDefault="005D0419">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r>
              <w:rPr>
                <w:rFonts w:ascii="宋体" w:eastAsia="宋体" w:hAnsi="宋体" w:cs="宋体" w:hint="eastAsia"/>
                <w:color w:val="000000"/>
                <w:kern w:val="0"/>
                <w:szCs w:val="21"/>
                <w:lang w:bidi="ar"/>
              </w:rPr>
              <w:t>、投标人内部具有独立的质量控制部门；</w:t>
            </w:r>
            <w:r>
              <w:rPr>
                <w:rFonts w:ascii="宋体" w:eastAsia="宋体" w:hAnsi="宋体" w:cs="宋体" w:hint="eastAsia"/>
                <w:color w:val="000000"/>
                <w:kern w:val="0"/>
                <w:szCs w:val="21"/>
                <w:lang w:bidi="ar"/>
              </w:rPr>
              <w:br/>
            </w:r>
            <w:r>
              <w:rPr>
                <w:rFonts w:ascii="Times New Roman" w:eastAsia="宋体" w:hAnsi="Times New Roman" w:cs="Times New Roman"/>
                <w:color w:val="000000"/>
                <w:kern w:val="0"/>
                <w:szCs w:val="21"/>
                <w:lang w:bidi="ar"/>
              </w:rPr>
              <w:t>2</w:t>
            </w:r>
            <w:r>
              <w:rPr>
                <w:rFonts w:ascii="宋体" w:eastAsia="宋体" w:hAnsi="宋体" w:cs="宋体" w:hint="eastAsia"/>
                <w:color w:val="000000"/>
                <w:kern w:val="0"/>
                <w:szCs w:val="21"/>
                <w:lang w:bidi="ar"/>
              </w:rPr>
              <w:t>、保障措施有效、权责清晰，质量控制措施合理可行，符合项目需求；</w:t>
            </w:r>
          </w:p>
        </w:tc>
        <w:tc>
          <w:tcPr>
            <w:tcW w:w="1589" w:type="pct"/>
            <w:tcBorders>
              <w:top w:val="single" w:sz="4" w:space="0" w:color="000000"/>
              <w:left w:val="single" w:sz="4" w:space="0" w:color="000000"/>
              <w:bottom w:val="single" w:sz="8" w:space="0" w:color="000000"/>
              <w:right w:val="single" w:sz="8" w:space="0" w:color="000000"/>
            </w:tcBorders>
            <w:shd w:val="clear" w:color="auto" w:fill="auto"/>
            <w:vAlign w:val="center"/>
          </w:tcPr>
          <w:p w14:paraId="123EB63E" w14:textId="77777777" w:rsidR="00925DDA" w:rsidRDefault="005D0419">
            <w:pPr>
              <w:widowControl/>
              <w:jc w:val="left"/>
              <w:textAlignment w:val="center"/>
              <w:rPr>
                <w:rFonts w:ascii="Times New Roman" w:eastAsia="宋体" w:hAnsi="Times New Roman" w:cs="Times New Roman"/>
                <w:color w:val="000000"/>
                <w:szCs w:val="21"/>
              </w:rPr>
            </w:pPr>
            <w:r>
              <w:rPr>
                <w:rFonts w:ascii="宋体" w:eastAsia="宋体" w:hAnsi="宋体" w:cs="宋体" w:hint="eastAsia"/>
                <w:color w:val="000000"/>
                <w:kern w:val="0"/>
                <w:szCs w:val="21"/>
                <w:lang w:bidi="ar"/>
              </w:rPr>
              <w:t>（包括但不限于完整性、适当性、相关性等内容）无少项、漏项，得</w:t>
            </w:r>
            <w:r>
              <w:rPr>
                <w:rFonts w:ascii="Times New Roman" w:eastAsia="宋体" w:hAnsi="Times New Roman" w:cs="Times New Roman"/>
                <w:color w:val="000000"/>
                <w:kern w:val="0"/>
                <w:szCs w:val="21"/>
                <w:lang w:bidi="ar"/>
              </w:rPr>
              <w:t xml:space="preserve"> 10 </w:t>
            </w:r>
            <w:r>
              <w:rPr>
                <w:rFonts w:ascii="宋体" w:eastAsia="宋体" w:hAnsi="宋体" w:cs="宋体" w:hint="eastAsia"/>
                <w:color w:val="000000"/>
                <w:kern w:val="0"/>
                <w:szCs w:val="21"/>
                <w:lang w:bidi="ar"/>
              </w:rPr>
              <w:t>分，前述两项每缺一项扣</w:t>
            </w:r>
            <w:r>
              <w:rPr>
                <w:rFonts w:ascii="Times New Roman" w:eastAsia="宋体" w:hAnsi="Times New Roman" w:cs="Times New Roman"/>
                <w:color w:val="000000"/>
                <w:kern w:val="0"/>
                <w:szCs w:val="21"/>
                <w:lang w:bidi="ar"/>
              </w:rPr>
              <w:t>5</w:t>
            </w:r>
            <w:r>
              <w:rPr>
                <w:rFonts w:ascii="宋体" w:eastAsia="宋体" w:hAnsi="宋体" w:cs="宋体" w:hint="eastAsia"/>
                <w:color w:val="000000"/>
                <w:kern w:val="0"/>
                <w:szCs w:val="21"/>
                <w:lang w:bidi="ar"/>
              </w:rPr>
              <w:t>分</w:t>
            </w:r>
            <w:r>
              <w:rPr>
                <w:rFonts w:ascii="Times New Roman" w:eastAsia="宋体" w:hAnsi="Times New Roman" w:cs="Times New Roman"/>
                <w:color w:val="000000"/>
                <w:kern w:val="0"/>
                <w:szCs w:val="21"/>
                <w:lang w:bidi="ar"/>
              </w:rPr>
              <w:t>;</w:t>
            </w:r>
            <w:r>
              <w:rPr>
                <w:rFonts w:ascii="宋体" w:eastAsia="宋体" w:hAnsi="宋体" w:cs="宋体" w:hint="eastAsia"/>
                <w:color w:val="000000"/>
                <w:kern w:val="0"/>
                <w:szCs w:val="21"/>
                <w:lang w:bidi="ar"/>
              </w:rPr>
              <w:t>未提供不得分</w:t>
            </w:r>
          </w:p>
        </w:tc>
      </w:tr>
    </w:tbl>
    <w:p w14:paraId="42B01603" w14:textId="77777777" w:rsidR="00925DDA" w:rsidRDefault="005D0419">
      <w:pPr>
        <w:widowControl/>
        <w:jc w:val="left"/>
        <w:rPr>
          <w:rFonts w:ascii="仿宋" w:eastAsia="仿宋" w:hAnsi="仿宋" w:cs="仿宋"/>
          <w:sz w:val="28"/>
          <w:szCs w:val="28"/>
        </w:rPr>
      </w:pPr>
      <w:r>
        <w:rPr>
          <w:rFonts w:ascii="仿宋" w:eastAsia="仿宋" w:hAnsi="仿宋" w:cs="仿宋"/>
          <w:sz w:val="28"/>
          <w:szCs w:val="28"/>
        </w:rPr>
        <w:br w:type="page"/>
      </w:r>
    </w:p>
    <w:p w14:paraId="784947C7" w14:textId="77777777" w:rsidR="00925DDA" w:rsidRPr="00577B05" w:rsidRDefault="005D0419">
      <w:pPr>
        <w:adjustRightInd w:val="0"/>
        <w:snapToGrid w:val="0"/>
        <w:rPr>
          <w:rFonts w:ascii="黑体" w:eastAsia="黑体"/>
          <w:sz w:val="32"/>
          <w:szCs w:val="32"/>
        </w:rPr>
      </w:pPr>
      <w:r w:rsidRPr="00577B05">
        <w:rPr>
          <w:rFonts w:ascii="黑体" w:eastAsia="黑体" w:hint="eastAsia"/>
          <w:sz w:val="32"/>
          <w:szCs w:val="32"/>
        </w:rPr>
        <w:lastRenderedPageBreak/>
        <w:t>附件8</w:t>
      </w:r>
    </w:p>
    <w:p w14:paraId="59B6B855" w14:textId="77777777" w:rsidR="00925DDA" w:rsidRDefault="005D0419">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评定结果确认表</w:t>
      </w:r>
    </w:p>
    <w:p w14:paraId="55E99213" w14:textId="77777777" w:rsidR="00ED2624" w:rsidRDefault="00ED2624">
      <w:pPr>
        <w:kinsoku w:val="0"/>
        <w:overflowPunct w:val="0"/>
        <w:autoSpaceDE w:val="0"/>
        <w:autoSpaceDN w:val="0"/>
        <w:spacing w:line="520" w:lineRule="exact"/>
        <w:ind w:firstLineChars="200" w:firstLine="640"/>
        <w:jc w:val="left"/>
        <w:rPr>
          <w:rFonts w:ascii="仿宋_GB2312" w:eastAsia="仿宋_GB2312" w:hAnsi="宋体" w:cs="Times New Roman" w:hint="eastAsia"/>
          <w:sz w:val="32"/>
          <w:szCs w:val="32"/>
        </w:rPr>
      </w:pPr>
      <w:bookmarkStart w:id="4" w:name="_Hlk154314446"/>
    </w:p>
    <w:p w14:paraId="72DB95CB" w14:textId="0C9547A1" w:rsidR="00925DDA" w:rsidRDefault="005D0419">
      <w:pPr>
        <w:kinsoku w:val="0"/>
        <w:overflowPunct w:val="0"/>
        <w:autoSpaceDE w:val="0"/>
        <w:autoSpaceDN w:val="0"/>
        <w:spacing w:line="520" w:lineRule="exact"/>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项目名称：</w:t>
      </w:r>
      <w:r w:rsidR="00ED2624">
        <w:rPr>
          <w:rFonts w:ascii="仿宋_GB2312" w:eastAsia="仿宋_GB2312" w:hAnsi="宋体" w:cs="Times New Roman" w:hint="eastAsia"/>
          <w:sz w:val="32"/>
          <w:szCs w:val="32"/>
        </w:rPr>
        <w:t xml:space="preserve"> </w:t>
      </w:r>
      <w:r>
        <w:rPr>
          <w:rFonts w:ascii="仿宋_GB2312" w:eastAsia="仿宋_GB2312" w:hAnsi="宋体" w:cs="Times New Roman" w:hint="eastAsia"/>
          <w:sz w:val="32"/>
          <w:szCs w:val="32"/>
        </w:rPr>
        <w:t>“海淀社保中心经办审计服务”项目</w:t>
      </w:r>
    </w:p>
    <w:p w14:paraId="5FACE781" w14:textId="77777777" w:rsidR="00925DDA" w:rsidRDefault="005D0419">
      <w:pPr>
        <w:kinsoku w:val="0"/>
        <w:overflowPunct w:val="0"/>
        <w:autoSpaceDE w:val="0"/>
        <w:autoSpaceDN w:val="0"/>
        <w:spacing w:line="520" w:lineRule="exact"/>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项目编号：</w:t>
      </w:r>
      <w:bookmarkEnd w:id="4"/>
      <w:r>
        <w:rPr>
          <w:rFonts w:ascii="仿宋_GB2312" w:eastAsia="仿宋_GB2312" w:hAnsi="宋体" w:cs="Times New Roman" w:hint="eastAsia"/>
          <w:sz w:val="32"/>
          <w:szCs w:val="32"/>
        </w:rPr>
        <w:t xml:space="preserve">11010825T000003393848           </w:t>
      </w:r>
    </w:p>
    <w:p w14:paraId="39AC3FBB" w14:textId="77777777" w:rsidR="00925DDA" w:rsidRDefault="00925DDA">
      <w:pPr>
        <w:kinsoku w:val="0"/>
        <w:overflowPunct w:val="0"/>
        <w:autoSpaceDE w:val="0"/>
        <w:autoSpaceDN w:val="0"/>
        <w:spacing w:line="520" w:lineRule="exact"/>
        <w:jc w:val="left"/>
        <w:rPr>
          <w:rFonts w:ascii="仿宋_GB2312" w:eastAsia="仿宋_GB2312" w:hAnsi="宋体" w:cs="Times New Roman"/>
          <w:sz w:val="32"/>
          <w:szCs w:val="32"/>
        </w:rPr>
      </w:pPr>
    </w:p>
    <w:p w14:paraId="073A2146" w14:textId="77777777" w:rsidR="00925DDA" w:rsidRDefault="005D0419">
      <w:pPr>
        <w:kinsoku w:val="0"/>
        <w:overflowPunct w:val="0"/>
        <w:autoSpaceDE w:val="0"/>
        <w:autoSpaceDN w:val="0"/>
        <w:spacing w:line="520" w:lineRule="exact"/>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截至评定结束，所有参与评定供应商最终得分从高到低排名如下：</w:t>
      </w:r>
    </w:p>
    <w:tbl>
      <w:tblPr>
        <w:tblW w:w="8520" w:type="dxa"/>
        <w:tblInd w:w="93" w:type="dxa"/>
        <w:tblLayout w:type="fixed"/>
        <w:tblLook w:val="04A0" w:firstRow="1" w:lastRow="0" w:firstColumn="1" w:lastColumn="0" w:noHBand="0" w:noVBand="1"/>
      </w:tblPr>
      <w:tblGrid>
        <w:gridCol w:w="900"/>
        <w:gridCol w:w="4680"/>
        <w:gridCol w:w="2940"/>
      </w:tblGrid>
      <w:tr w:rsidR="00925DDA" w14:paraId="750FAEEB" w14:textId="77777777">
        <w:trPr>
          <w:trHeight w:val="652"/>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B3B30" w14:textId="77777777" w:rsidR="00925DDA" w:rsidRDefault="005D0419">
            <w:pPr>
              <w:widowControl/>
              <w:jc w:val="center"/>
              <w:rPr>
                <w:rFonts w:ascii="宋体" w:hAnsi="宋体" w:cs="宋体"/>
                <w:b/>
                <w:bCs/>
                <w:kern w:val="0"/>
                <w:sz w:val="24"/>
              </w:rPr>
            </w:pPr>
            <w:r>
              <w:rPr>
                <w:rFonts w:ascii="楷体_GB2312" w:eastAsia="楷体_GB2312" w:hAnsi="宋体" w:cs="宋体" w:hint="eastAsia"/>
                <w:kern w:val="0"/>
                <w:sz w:val="32"/>
                <w:szCs w:val="32"/>
              </w:rPr>
              <w:t>序号</w:t>
            </w:r>
          </w:p>
        </w:tc>
        <w:tc>
          <w:tcPr>
            <w:tcW w:w="4680" w:type="dxa"/>
            <w:tcBorders>
              <w:top w:val="single" w:sz="4" w:space="0" w:color="000000"/>
              <w:left w:val="nil"/>
              <w:bottom w:val="nil"/>
              <w:right w:val="single" w:sz="4" w:space="0" w:color="000000"/>
            </w:tcBorders>
            <w:shd w:val="clear" w:color="auto" w:fill="auto"/>
            <w:vAlign w:val="center"/>
          </w:tcPr>
          <w:p w14:paraId="39FCBFBB" w14:textId="77777777" w:rsidR="00925DDA" w:rsidRDefault="005D0419">
            <w:pPr>
              <w:widowControl/>
              <w:jc w:val="center"/>
              <w:rPr>
                <w:rFonts w:ascii="宋体" w:hAnsi="宋体" w:cs="宋体"/>
                <w:b/>
                <w:bCs/>
                <w:kern w:val="0"/>
                <w:sz w:val="24"/>
              </w:rPr>
            </w:pPr>
            <w:r>
              <w:rPr>
                <w:rFonts w:ascii="楷体_GB2312" w:eastAsia="楷体_GB2312" w:hAnsi="宋体" w:cs="宋体" w:hint="eastAsia"/>
                <w:kern w:val="0"/>
                <w:sz w:val="32"/>
                <w:szCs w:val="32"/>
              </w:rPr>
              <w:t>供应商名称</w:t>
            </w:r>
          </w:p>
        </w:tc>
        <w:tc>
          <w:tcPr>
            <w:tcW w:w="2940" w:type="dxa"/>
            <w:tcBorders>
              <w:top w:val="single" w:sz="4" w:space="0" w:color="000000"/>
              <w:left w:val="nil"/>
              <w:bottom w:val="single" w:sz="4" w:space="0" w:color="000000"/>
              <w:right w:val="single" w:sz="4" w:space="0" w:color="000000"/>
            </w:tcBorders>
            <w:shd w:val="clear" w:color="auto" w:fill="auto"/>
            <w:vAlign w:val="center"/>
          </w:tcPr>
          <w:p w14:paraId="4ADC0098" w14:textId="77777777" w:rsidR="00925DDA" w:rsidRDefault="005D0419">
            <w:pPr>
              <w:widowControl/>
              <w:jc w:val="center"/>
              <w:rPr>
                <w:rFonts w:ascii="宋体" w:hAnsi="宋体" w:cs="宋体"/>
                <w:b/>
                <w:bCs/>
                <w:kern w:val="0"/>
                <w:sz w:val="24"/>
              </w:rPr>
            </w:pPr>
            <w:r>
              <w:rPr>
                <w:rFonts w:ascii="楷体_GB2312" w:eastAsia="楷体_GB2312" w:hAnsi="宋体" w:cs="宋体" w:hint="eastAsia"/>
                <w:kern w:val="0"/>
                <w:sz w:val="32"/>
                <w:szCs w:val="32"/>
              </w:rPr>
              <w:t>最终得分</w:t>
            </w:r>
          </w:p>
        </w:tc>
      </w:tr>
      <w:tr w:rsidR="00925DDA" w14:paraId="45C8C20B" w14:textId="77777777">
        <w:trPr>
          <w:trHeight w:val="28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5B65631" w14:textId="77777777" w:rsidR="00925DDA" w:rsidRDefault="00925DDA">
            <w:pPr>
              <w:widowControl/>
              <w:jc w:val="left"/>
              <w:rPr>
                <w:rFonts w:ascii="宋体" w:hAnsi="宋体" w:cs="宋体"/>
                <w:kern w:val="0"/>
                <w:sz w:val="24"/>
              </w:rPr>
            </w:pPr>
          </w:p>
        </w:tc>
        <w:tc>
          <w:tcPr>
            <w:tcW w:w="4680" w:type="dxa"/>
            <w:tcBorders>
              <w:top w:val="single" w:sz="4" w:space="0" w:color="auto"/>
              <w:left w:val="nil"/>
              <w:bottom w:val="single" w:sz="4" w:space="0" w:color="auto"/>
              <w:right w:val="single" w:sz="4" w:space="0" w:color="auto"/>
            </w:tcBorders>
            <w:shd w:val="clear" w:color="auto" w:fill="auto"/>
            <w:vAlign w:val="center"/>
          </w:tcPr>
          <w:p w14:paraId="6F159A7F" w14:textId="77777777" w:rsidR="00925DDA" w:rsidRDefault="00925DDA">
            <w:pPr>
              <w:widowControl/>
              <w:jc w:val="left"/>
              <w:rPr>
                <w:rFonts w:ascii="宋体" w:hAnsi="宋体" w:cs="宋体"/>
                <w:kern w:val="0"/>
                <w:sz w:val="24"/>
              </w:rPr>
            </w:pPr>
          </w:p>
          <w:p w14:paraId="2B85BC5F" w14:textId="77777777" w:rsidR="00925DDA" w:rsidRDefault="00925DDA">
            <w:pPr>
              <w:widowControl/>
              <w:jc w:val="left"/>
              <w:rPr>
                <w:rFonts w:ascii="宋体" w:hAnsi="宋体" w:cs="宋体"/>
                <w:kern w:val="0"/>
                <w:sz w:val="24"/>
              </w:rPr>
            </w:pPr>
          </w:p>
        </w:tc>
        <w:tc>
          <w:tcPr>
            <w:tcW w:w="2940" w:type="dxa"/>
            <w:tcBorders>
              <w:top w:val="single" w:sz="4" w:space="0" w:color="auto"/>
              <w:left w:val="nil"/>
              <w:bottom w:val="single" w:sz="4" w:space="0" w:color="auto"/>
              <w:right w:val="single" w:sz="4" w:space="0" w:color="auto"/>
            </w:tcBorders>
            <w:shd w:val="clear" w:color="auto" w:fill="auto"/>
            <w:vAlign w:val="center"/>
          </w:tcPr>
          <w:p w14:paraId="2AD4EE5A" w14:textId="77777777" w:rsidR="00925DDA" w:rsidRDefault="00925DDA">
            <w:pPr>
              <w:widowControl/>
              <w:jc w:val="left"/>
              <w:rPr>
                <w:rFonts w:ascii="宋体" w:hAnsi="宋体" w:cs="宋体"/>
                <w:kern w:val="0"/>
                <w:sz w:val="24"/>
              </w:rPr>
            </w:pPr>
          </w:p>
        </w:tc>
      </w:tr>
      <w:tr w:rsidR="00925DDA" w14:paraId="7138A1E2" w14:textId="77777777">
        <w:trPr>
          <w:trHeight w:val="90"/>
        </w:trPr>
        <w:tc>
          <w:tcPr>
            <w:tcW w:w="900" w:type="dxa"/>
            <w:tcBorders>
              <w:top w:val="nil"/>
              <w:left w:val="single" w:sz="4" w:space="0" w:color="auto"/>
              <w:bottom w:val="single" w:sz="4" w:space="0" w:color="auto"/>
              <w:right w:val="single" w:sz="4" w:space="0" w:color="auto"/>
            </w:tcBorders>
            <w:shd w:val="clear" w:color="auto" w:fill="auto"/>
            <w:vAlign w:val="center"/>
          </w:tcPr>
          <w:p w14:paraId="41C9078C" w14:textId="77777777" w:rsidR="00925DDA" w:rsidRDefault="00925DDA">
            <w:pPr>
              <w:widowControl/>
              <w:jc w:val="left"/>
              <w:rPr>
                <w:rFonts w:ascii="宋体" w:hAnsi="宋体" w:cs="宋体"/>
                <w:kern w:val="0"/>
                <w:sz w:val="24"/>
              </w:rPr>
            </w:pPr>
          </w:p>
        </w:tc>
        <w:tc>
          <w:tcPr>
            <w:tcW w:w="4680" w:type="dxa"/>
            <w:tcBorders>
              <w:top w:val="nil"/>
              <w:left w:val="nil"/>
              <w:bottom w:val="single" w:sz="4" w:space="0" w:color="auto"/>
              <w:right w:val="single" w:sz="4" w:space="0" w:color="auto"/>
            </w:tcBorders>
            <w:shd w:val="clear" w:color="auto" w:fill="auto"/>
            <w:vAlign w:val="center"/>
          </w:tcPr>
          <w:p w14:paraId="583360BF" w14:textId="77777777" w:rsidR="00925DDA" w:rsidRDefault="00925DDA">
            <w:pPr>
              <w:widowControl/>
              <w:jc w:val="left"/>
              <w:rPr>
                <w:rFonts w:ascii="宋体" w:hAnsi="宋体" w:cs="宋体"/>
                <w:kern w:val="0"/>
                <w:sz w:val="24"/>
              </w:rPr>
            </w:pPr>
          </w:p>
          <w:p w14:paraId="59A10BB2" w14:textId="77777777" w:rsidR="00925DDA" w:rsidRDefault="00925DDA">
            <w:pPr>
              <w:widowControl/>
              <w:jc w:val="left"/>
              <w:rPr>
                <w:rFonts w:ascii="宋体" w:hAnsi="宋体" w:cs="宋体"/>
                <w:kern w:val="0"/>
                <w:sz w:val="24"/>
              </w:rPr>
            </w:pPr>
          </w:p>
        </w:tc>
        <w:tc>
          <w:tcPr>
            <w:tcW w:w="2940" w:type="dxa"/>
            <w:tcBorders>
              <w:top w:val="nil"/>
              <w:left w:val="nil"/>
              <w:bottom w:val="single" w:sz="4" w:space="0" w:color="auto"/>
              <w:right w:val="single" w:sz="4" w:space="0" w:color="auto"/>
            </w:tcBorders>
            <w:shd w:val="clear" w:color="auto" w:fill="auto"/>
            <w:vAlign w:val="center"/>
          </w:tcPr>
          <w:p w14:paraId="461365E3" w14:textId="77777777" w:rsidR="00925DDA" w:rsidRDefault="00925DDA">
            <w:pPr>
              <w:widowControl/>
              <w:jc w:val="left"/>
              <w:rPr>
                <w:rFonts w:ascii="宋体" w:hAnsi="宋体" w:cs="宋体"/>
                <w:kern w:val="0"/>
                <w:sz w:val="24"/>
              </w:rPr>
            </w:pPr>
          </w:p>
        </w:tc>
      </w:tr>
      <w:tr w:rsidR="00925DDA" w14:paraId="7A4726AB" w14:textId="77777777">
        <w:trPr>
          <w:trHeight w:val="284"/>
        </w:trPr>
        <w:tc>
          <w:tcPr>
            <w:tcW w:w="900" w:type="dxa"/>
            <w:tcBorders>
              <w:top w:val="nil"/>
              <w:left w:val="single" w:sz="4" w:space="0" w:color="auto"/>
              <w:bottom w:val="single" w:sz="4" w:space="0" w:color="auto"/>
              <w:right w:val="single" w:sz="4" w:space="0" w:color="auto"/>
            </w:tcBorders>
            <w:shd w:val="clear" w:color="auto" w:fill="auto"/>
            <w:vAlign w:val="center"/>
          </w:tcPr>
          <w:p w14:paraId="24A754F0" w14:textId="77777777" w:rsidR="00925DDA" w:rsidRDefault="00925DDA">
            <w:pPr>
              <w:widowControl/>
              <w:jc w:val="left"/>
              <w:rPr>
                <w:rFonts w:ascii="宋体" w:hAnsi="宋体" w:cs="宋体"/>
                <w:kern w:val="0"/>
                <w:sz w:val="24"/>
              </w:rPr>
            </w:pPr>
          </w:p>
        </w:tc>
        <w:tc>
          <w:tcPr>
            <w:tcW w:w="4680" w:type="dxa"/>
            <w:tcBorders>
              <w:top w:val="nil"/>
              <w:left w:val="nil"/>
              <w:bottom w:val="single" w:sz="4" w:space="0" w:color="auto"/>
              <w:right w:val="single" w:sz="4" w:space="0" w:color="auto"/>
            </w:tcBorders>
            <w:shd w:val="clear" w:color="auto" w:fill="auto"/>
            <w:vAlign w:val="center"/>
          </w:tcPr>
          <w:p w14:paraId="42723C27" w14:textId="77777777" w:rsidR="00925DDA" w:rsidRDefault="00925DDA">
            <w:pPr>
              <w:widowControl/>
              <w:jc w:val="left"/>
              <w:rPr>
                <w:rFonts w:ascii="宋体" w:hAnsi="宋体" w:cs="宋体"/>
                <w:kern w:val="0"/>
                <w:sz w:val="24"/>
              </w:rPr>
            </w:pPr>
          </w:p>
          <w:p w14:paraId="72DFE9E6" w14:textId="77777777" w:rsidR="00925DDA" w:rsidRDefault="00925DDA">
            <w:pPr>
              <w:widowControl/>
              <w:jc w:val="left"/>
              <w:rPr>
                <w:rFonts w:ascii="宋体" w:hAnsi="宋体" w:cs="宋体"/>
                <w:kern w:val="0"/>
                <w:sz w:val="24"/>
              </w:rPr>
            </w:pPr>
          </w:p>
        </w:tc>
        <w:tc>
          <w:tcPr>
            <w:tcW w:w="2940" w:type="dxa"/>
            <w:tcBorders>
              <w:top w:val="nil"/>
              <w:left w:val="nil"/>
              <w:bottom w:val="single" w:sz="4" w:space="0" w:color="auto"/>
              <w:right w:val="single" w:sz="4" w:space="0" w:color="auto"/>
            </w:tcBorders>
            <w:shd w:val="clear" w:color="auto" w:fill="auto"/>
            <w:vAlign w:val="center"/>
          </w:tcPr>
          <w:p w14:paraId="337A6A27" w14:textId="77777777" w:rsidR="00925DDA" w:rsidRDefault="00925DDA">
            <w:pPr>
              <w:widowControl/>
              <w:jc w:val="left"/>
              <w:rPr>
                <w:rFonts w:ascii="宋体" w:hAnsi="宋体" w:cs="宋体"/>
                <w:kern w:val="0"/>
                <w:sz w:val="24"/>
              </w:rPr>
            </w:pPr>
          </w:p>
        </w:tc>
      </w:tr>
      <w:tr w:rsidR="00925DDA" w14:paraId="2FCCD2A7" w14:textId="77777777">
        <w:trPr>
          <w:trHeight w:val="284"/>
        </w:trPr>
        <w:tc>
          <w:tcPr>
            <w:tcW w:w="900" w:type="dxa"/>
            <w:tcBorders>
              <w:top w:val="nil"/>
              <w:left w:val="single" w:sz="4" w:space="0" w:color="auto"/>
              <w:bottom w:val="single" w:sz="4" w:space="0" w:color="auto"/>
              <w:right w:val="single" w:sz="4" w:space="0" w:color="auto"/>
            </w:tcBorders>
            <w:shd w:val="clear" w:color="auto" w:fill="auto"/>
            <w:vAlign w:val="center"/>
          </w:tcPr>
          <w:p w14:paraId="16A3596C" w14:textId="77777777" w:rsidR="00925DDA" w:rsidRDefault="00925DDA">
            <w:pPr>
              <w:widowControl/>
              <w:jc w:val="left"/>
              <w:rPr>
                <w:rFonts w:ascii="宋体" w:hAnsi="宋体" w:cs="宋体"/>
                <w:kern w:val="0"/>
                <w:sz w:val="24"/>
              </w:rPr>
            </w:pPr>
          </w:p>
        </w:tc>
        <w:tc>
          <w:tcPr>
            <w:tcW w:w="4680" w:type="dxa"/>
            <w:tcBorders>
              <w:top w:val="nil"/>
              <w:left w:val="nil"/>
              <w:bottom w:val="single" w:sz="4" w:space="0" w:color="auto"/>
              <w:right w:val="single" w:sz="4" w:space="0" w:color="auto"/>
            </w:tcBorders>
            <w:shd w:val="clear" w:color="auto" w:fill="auto"/>
            <w:vAlign w:val="center"/>
          </w:tcPr>
          <w:p w14:paraId="13AA3BE9" w14:textId="77777777" w:rsidR="00925DDA" w:rsidRDefault="00925DDA">
            <w:pPr>
              <w:widowControl/>
              <w:jc w:val="left"/>
              <w:rPr>
                <w:rFonts w:ascii="宋体" w:hAnsi="宋体" w:cs="宋体"/>
                <w:kern w:val="0"/>
                <w:sz w:val="24"/>
              </w:rPr>
            </w:pPr>
          </w:p>
          <w:p w14:paraId="1452EE7F" w14:textId="77777777" w:rsidR="00925DDA" w:rsidRDefault="00925DDA">
            <w:pPr>
              <w:widowControl/>
              <w:jc w:val="left"/>
              <w:rPr>
                <w:rFonts w:ascii="宋体" w:hAnsi="宋体" w:cs="宋体"/>
                <w:kern w:val="0"/>
                <w:sz w:val="24"/>
              </w:rPr>
            </w:pPr>
          </w:p>
        </w:tc>
        <w:tc>
          <w:tcPr>
            <w:tcW w:w="2940" w:type="dxa"/>
            <w:tcBorders>
              <w:top w:val="nil"/>
              <w:left w:val="nil"/>
              <w:bottom w:val="single" w:sz="4" w:space="0" w:color="auto"/>
              <w:right w:val="single" w:sz="4" w:space="0" w:color="auto"/>
            </w:tcBorders>
            <w:shd w:val="clear" w:color="auto" w:fill="auto"/>
            <w:vAlign w:val="center"/>
          </w:tcPr>
          <w:p w14:paraId="04C90B8D" w14:textId="77777777" w:rsidR="00925DDA" w:rsidRDefault="00925DDA">
            <w:pPr>
              <w:widowControl/>
              <w:jc w:val="left"/>
              <w:rPr>
                <w:rFonts w:ascii="宋体" w:hAnsi="宋体" w:cs="宋体"/>
                <w:kern w:val="0"/>
                <w:sz w:val="24"/>
              </w:rPr>
            </w:pPr>
          </w:p>
        </w:tc>
      </w:tr>
      <w:tr w:rsidR="00925DDA" w14:paraId="4ACE61D1" w14:textId="77777777">
        <w:trPr>
          <w:trHeight w:val="284"/>
        </w:trPr>
        <w:tc>
          <w:tcPr>
            <w:tcW w:w="900" w:type="dxa"/>
            <w:tcBorders>
              <w:top w:val="nil"/>
              <w:left w:val="single" w:sz="4" w:space="0" w:color="auto"/>
              <w:bottom w:val="single" w:sz="4" w:space="0" w:color="auto"/>
              <w:right w:val="single" w:sz="4" w:space="0" w:color="auto"/>
            </w:tcBorders>
            <w:shd w:val="clear" w:color="auto" w:fill="auto"/>
            <w:vAlign w:val="center"/>
          </w:tcPr>
          <w:p w14:paraId="5FBA0D82" w14:textId="77777777" w:rsidR="00925DDA" w:rsidRDefault="00925DDA">
            <w:pPr>
              <w:widowControl/>
              <w:jc w:val="left"/>
              <w:rPr>
                <w:rFonts w:ascii="宋体" w:hAnsi="宋体" w:cs="宋体"/>
                <w:kern w:val="0"/>
                <w:sz w:val="24"/>
              </w:rPr>
            </w:pPr>
          </w:p>
        </w:tc>
        <w:tc>
          <w:tcPr>
            <w:tcW w:w="4680" w:type="dxa"/>
            <w:tcBorders>
              <w:top w:val="nil"/>
              <w:left w:val="nil"/>
              <w:bottom w:val="single" w:sz="4" w:space="0" w:color="auto"/>
              <w:right w:val="single" w:sz="4" w:space="0" w:color="auto"/>
            </w:tcBorders>
            <w:shd w:val="clear" w:color="auto" w:fill="auto"/>
            <w:vAlign w:val="center"/>
          </w:tcPr>
          <w:p w14:paraId="7FA520F2" w14:textId="77777777" w:rsidR="00925DDA" w:rsidRDefault="00925DDA">
            <w:pPr>
              <w:widowControl/>
              <w:jc w:val="left"/>
              <w:rPr>
                <w:rFonts w:ascii="宋体" w:hAnsi="宋体" w:cs="宋体"/>
                <w:kern w:val="0"/>
                <w:sz w:val="24"/>
              </w:rPr>
            </w:pPr>
          </w:p>
          <w:p w14:paraId="19F3A118" w14:textId="77777777" w:rsidR="00925DDA" w:rsidRDefault="00925DDA">
            <w:pPr>
              <w:widowControl/>
              <w:jc w:val="left"/>
              <w:rPr>
                <w:rFonts w:ascii="宋体" w:hAnsi="宋体" w:cs="宋体"/>
                <w:kern w:val="0"/>
                <w:sz w:val="24"/>
              </w:rPr>
            </w:pPr>
          </w:p>
        </w:tc>
        <w:tc>
          <w:tcPr>
            <w:tcW w:w="2940" w:type="dxa"/>
            <w:tcBorders>
              <w:top w:val="nil"/>
              <w:left w:val="nil"/>
              <w:bottom w:val="single" w:sz="4" w:space="0" w:color="auto"/>
              <w:right w:val="single" w:sz="4" w:space="0" w:color="auto"/>
            </w:tcBorders>
            <w:shd w:val="clear" w:color="auto" w:fill="auto"/>
            <w:vAlign w:val="center"/>
          </w:tcPr>
          <w:p w14:paraId="7CEDD341" w14:textId="77777777" w:rsidR="00925DDA" w:rsidRDefault="00925DDA">
            <w:pPr>
              <w:widowControl/>
              <w:jc w:val="left"/>
              <w:rPr>
                <w:rFonts w:ascii="宋体" w:hAnsi="宋体" w:cs="宋体"/>
                <w:kern w:val="0"/>
                <w:sz w:val="24"/>
              </w:rPr>
            </w:pPr>
          </w:p>
        </w:tc>
      </w:tr>
    </w:tbl>
    <w:p w14:paraId="439FFEE6" w14:textId="77777777" w:rsidR="00925DDA" w:rsidRDefault="005D0419" w:rsidP="00ED2624">
      <w:pPr>
        <w:spacing w:line="560" w:lineRule="exact"/>
        <w:ind w:firstLineChars="200" w:firstLine="640"/>
        <w:jc w:val="left"/>
        <w:rPr>
          <w:rFonts w:asciiTheme="minorEastAsia" w:hAnsiTheme="minorEastAsia" w:cs="宋体"/>
          <w:kern w:val="0"/>
          <w:sz w:val="24"/>
          <w:szCs w:val="24"/>
        </w:rPr>
      </w:pPr>
      <w:r>
        <w:rPr>
          <w:rFonts w:ascii="仿宋_GB2312" w:eastAsia="仿宋_GB2312" w:hAnsi="Calibri" w:cs="Times New Roman" w:hint="eastAsia"/>
          <w:sz w:val="32"/>
          <w:szCs w:val="32"/>
        </w:rPr>
        <w:t>根据</w:t>
      </w:r>
      <w:bookmarkStart w:id="5" w:name="_Toc268077448"/>
      <w:bookmarkStart w:id="6" w:name="_Toc308513214"/>
      <w:bookmarkStart w:id="7" w:name="_Toc268193516"/>
      <w:bookmarkStart w:id="8" w:name="_Toc269138185"/>
      <w:r>
        <w:rPr>
          <w:rFonts w:ascii="仿宋_GB2312" w:eastAsia="仿宋_GB2312" w:hAnsi="Calibri" w:cs="Times New Roman" w:hint="eastAsia"/>
          <w:sz w:val="32"/>
          <w:szCs w:val="32"/>
        </w:rPr>
        <w:t>本项目评定文件</w:t>
      </w:r>
      <w:bookmarkEnd w:id="5"/>
      <w:bookmarkEnd w:id="6"/>
      <w:bookmarkEnd w:id="7"/>
      <w:bookmarkEnd w:id="8"/>
      <w:r>
        <w:rPr>
          <w:rFonts w:ascii="仿宋_GB2312" w:eastAsia="仿宋_GB2312" w:hAnsi="Calibri" w:cs="Times New Roman" w:hint="eastAsia"/>
          <w:sz w:val="32"/>
          <w:szCs w:val="32"/>
        </w:rPr>
        <w:t>中确定成交供应商遵循的原则，确定最终得分最高的供应商</w:t>
      </w:r>
      <w:r>
        <w:rPr>
          <w:rFonts w:ascii="仿宋_GB2312" w:eastAsia="仿宋_GB2312" w:hAnsi="Calibri" w:cs="Times New Roman" w:hint="eastAsia"/>
          <w:sz w:val="32"/>
          <w:szCs w:val="32"/>
          <w:u w:val="single"/>
        </w:rPr>
        <w:t xml:space="preserve">                     </w:t>
      </w:r>
      <w:r>
        <w:rPr>
          <w:rFonts w:ascii="仿宋_GB2312" w:eastAsia="仿宋_GB2312" w:hAnsi="Calibri" w:cs="Times New Roman" w:hint="eastAsia"/>
          <w:sz w:val="32"/>
          <w:szCs w:val="32"/>
        </w:rPr>
        <w:t>为成交供应商。</w:t>
      </w:r>
    </w:p>
    <w:p w14:paraId="6C02942B" w14:textId="77777777" w:rsidR="00925DDA" w:rsidRDefault="005D0419" w:rsidP="00ED2624">
      <w:pPr>
        <w:spacing w:line="56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采购单位评定小组人员签字：</w:t>
      </w:r>
    </w:p>
    <w:p w14:paraId="754B508A" w14:textId="77777777" w:rsidR="00925DDA" w:rsidRDefault="00925DDA" w:rsidP="00ED2624">
      <w:pPr>
        <w:spacing w:line="560" w:lineRule="exact"/>
        <w:ind w:firstLineChars="200" w:firstLine="640"/>
        <w:jc w:val="left"/>
        <w:rPr>
          <w:rFonts w:ascii="仿宋_GB2312" w:eastAsia="仿宋_GB2312" w:hAnsi="Calibri" w:cs="Times New Roman"/>
          <w:sz w:val="32"/>
          <w:szCs w:val="32"/>
        </w:rPr>
      </w:pPr>
    </w:p>
    <w:p w14:paraId="39FB34ED" w14:textId="77777777" w:rsidR="00925DDA" w:rsidRDefault="005D0419" w:rsidP="00ED2624">
      <w:pPr>
        <w:spacing w:line="56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评定供应</w:t>
      </w:r>
      <w:proofErr w:type="gramStart"/>
      <w:r>
        <w:rPr>
          <w:rFonts w:ascii="仿宋_GB2312" w:eastAsia="仿宋_GB2312" w:hAnsi="Calibri" w:cs="Times New Roman" w:hint="eastAsia"/>
          <w:sz w:val="32"/>
          <w:szCs w:val="32"/>
        </w:rPr>
        <w:t>商法定</w:t>
      </w:r>
      <w:proofErr w:type="gramEnd"/>
      <w:r>
        <w:rPr>
          <w:rFonts w:ascii="仿宋_GB2312" w:eastAsia="仿宋_GB2312" w:hAnsi="Calibri" w:cs="Times New Roman" w:hint="eastAsia"/>
          <w:sz w:val="32"/>
          <w:szCs w:val="32"/>
        </w:rPr>
        <w:t>代表人或授权代表签字：</w:t>
      </w:r>
    </w:p>
    <w:p w14:paraId="49D46D5D" w14:textId="77777777" w:rsidR="00925DDA" w:rsidRDefault="00925DDA" w:rsidP="00ED2624">
      <w:pPr>
        <w:spacing w:line="560" w:lineRule="exact"/>
        <w:ind w:firstLineChars="1800" w:firstLine="5760"/>
        <w:jc w:val="left"/>
        <w:rPr>
          <w:rFonts w:ascii="仿宋_GB2312" w:eastAsia="仿宋_GB2312" w:hAnsi="Calibri" w:cs="Times New Roman"/>
          <w:sz w:val="32"/>
          <w:szCs w:val="32"/>
        </w:rPr>
      </w:pPr>
    </w:p>
    <w:p w14:paraId="61B7802D" w14:textId="77777777" w:rsidR="00925DDA" w:rsidRDefault="00925DDA" w:rsidP="00ED2624">
      <w:pPr>
        <w:spacing w:line="560" w:lineRule="exact"/>
        <w:ind w:firstLineChars="1800" w:firstLine="5760"/>
        <w:jc w:val="left"/>
        <w:rPr>
          <w:rFonts w:ascii="仿宋_GB2312" w:eastAsia="仿宋_GB2312" w:hAnsi="Calibri" w:cs="Times New Roman"/>
          <w:sz w:val="32"/>
          <w:szCs w:val="32"/>
        </w:rPr>
      </w:pPr>
    </w:p>
    <w:p w14:paraId="6EF17FB9" w14:textId="77777777" w:rsidR="00925DDA" w:rsidRDefault="005D0419" w:rsidP="00ED2624">
      <w:pPr>
        <w:spacing w:line="560" w:lineRule="exact"/>
        <w:ind w:firstLineChars="1600" w:firstLine="5120"/>
        <w:jc w:val="left"/>
        <w:rPr>
          <w:rFonts w:ascii="仿宋_GB2312" w:eastAsia="仿宋_GB2312" w:hAnsi="Calibri" w:cs="Times New Roman"/>
          <w:sz w:val="32"/>
          <w:szCs w:val="32"/>
        </w:rPr>
      </w:pPr>
      <w:r>
        <w:rPr>
          <w:rFonts w:ascii="仿宋_GB2312" w:eastAsia="仿宋_GB2312" w:hAnsi="Calibri" w:cs="Times New Roman" w:hint="eastAsia"/>
          <w:sz w:val="32"/>
          <w:szCs w:val="32"/>
        </w:rPr>
        <w:t>年   月   日</w:t>
      </w:r>
    </w:p>
    <w:p w14:paraId="393A0234" w14:textId="03D4F9A9" w:rsidR="00925DDA" w:rsidRPr="00577B05" w:rsidRDefault="005D0419" w:rsidP="00ED2624">
      <w:pPr>
        <w:widowControl/>
        <w:spacing w:line="560" w:lineRule="exact"/>
        <w:jc w:val="left"/>
        <w:rPr>
          <w:rFonts w:ascii="黑体" w:eastAsia="黑体"/>
          <w:sz w:val="32"/>
          <w:szCs w:val="32"/>
        </w:rPr>
      </w:pPr>
      <w:r>
        <w:rPr>
          <w:rFonts w:ascii="黑体" w:eastAsia="黑体"/>
          <w:b/>
          <w:sz w:val="32"/>
          <w:szCs w:val="32"/>
        </w:rPr>
        <w:br w:type="page"/>
      </w:r>
      <w:r w:rsidRPr="00577B05">
        <w:rPr>
          <w:rFonts w:ascii="黑体" w:eastAsia="黑体" w:hint="eastAsia"/>
          <w:sz w:val="32"/>
          <w:szCs w:val="32"/>
        </w:rPr>
        <w:lastRenderedPageBreak/>
        <w:t>附件9</w:t>
      </w:r>
    </w:p>
    <w:p w14:paraId="65AF43DF" w14:textId="77777777" w:rsidR="00925DDA" w:rsidRDefault="005D0419">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退出评定确认表</w:t>
      </w:r>
    </w:p>
    <w:p w14:paraId="1C55C7CE" w14:textId="20C11944" w:rsidR="00925DDA" w:rsidRDefault="005D0419">
      <w:pPr>
        <w:kinsoku w:val="0"/>
        <w:overflowPunct w:val="0"/>
        <w:autoSpaceDE w:val="0"/>
        <w:autoSpaceDN w:val="0"/>
        <w:spacing w:line="520" w:lineRule="exact"/>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项目名称：</w:t>
      </w:r>
      <w:r w:rsidR="00ED2624">
        <w:rPr>
          <w:rFonts w:ascii="仿宋_GB2312" w:eastAsia="仿宋_GB2312" w:hAnsi="宋体" w:cs="Times New Roman" w:hint="eastAsia"/>
          <w:sz w:val="32"/>
          <w:szCs w:val="32"/>
        </w:rPr>
        <w:t xml:space="preserve"> </w:t>
      </w:r>
      <w:r>
        <w:rPr>
          <w:rFonts w:ascii="仿宋_GB2312" w:eastAsia="仿宋_GB2312" w:hAnsi="宋体" w:cs="Times New Roman" w:hint="eastAsia"/>
          <w:sz w:val="32"/>
          <w:szCs w:val="32"/>
        </w:rPr>
        <w:t>“海淀社保中心经办审计服务”项目</w:t>
      </w:r>
    </w:p>
    <w:p w14:paraId="1C2D0AA5" w14:textId="77777777" w:rsidR="00925DDA" w:rsidRDefault="005D0419">
      <w:pPr>
        <w:kinsoku w:val="0"/>
        <w:overflowPunct w:val="0"/>
        <w:autoSpaceDE w:val="0"/>
        <w:autoSpaceDN w:val="0"/>
        <w:spacing w:line="520" w:lineRule="exact"/>
        <w:ind w:firstLineChars="200" w:firstLine="640"/>
        <w:jc w:val="left"/>
        <w:rPr>
          <w:sz w:val="24"/>
        </w:rPr>
      </w:pPr>
      <w:r>
        <w:rPr>
          <w:rFonts w:ascii="仿宋_GB2312" w:eastAsia="仿宋_GB2312" w:hAnsi="宋体" w:cs="Times New Roman" w:hint="eastAsia"/>
          <w:sz w:val="32"/>
          <w:szCs w:val="32"/>
        </w:rPr>
        <w:t xml:space="preserve">项目编号：11010825T000003393848   </w:t>
      </w:r>
      <w:r>
        <w:rPr>
          <w:rFonts w:ascii="Calibri" w:eastAsia="宋体" w:hAnsi="Calibri" w:cs="Times New Roman" w:hint="eastAsia"/>
          <w:snapToGrid w:val="0"/>
          <w:color w:val="000000"/>
          <w:kern w:val="0"/>
          <w:sz w:val="28"/>
          <w:szCs w:val="28"/>
        </w:rPr>
        <w:t xml:space="preserve">        </w:t>
      </w:r>
    </w:p>
    <w:tbl>
      <w:tblPr>
        <w:tblW w:w="9639" w:type="dxa"/>
        <w:tblInd w:w="-459" w:type="dxa"/>
        <w:tblLayout w:type="fixed"/>
        <w:tblLook w:val="04A0" w:firstRow="1" w:lastRow="0" w:firstColumn="1" w:lastColumn="0" w:noHBand="0" w:noVBand="1"/>
      </w:tblPr>
      <w:tblGrid>
        <w:gridCol w:w="851"/>
        <w:gridCol w:w="3118"/>
        <w:gridCol w:w="1985"/>
        <w:gridCol w:w="1843"/>
        <w:gridCol w:w="1842"/>
      </w:tblGrid>
      <w:tr w:rsidR="00925DDA" w14:paraId="4A0AB231" w14:textId="77777777">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FE0B60" w14:textId="77777777" w:rsidR="00925DDA" w:rsidRDefault="005D0419">
            <w:pPr>
              <w:widowControl/>
              <w:jc w:val="left"/>
              <w:rPr>
                <w:rFonts w:ascii="宋体" w:hAnsi="宋体" w:cs="宋体"/>
                <w:b/>
                <w:bCs/>
                <w:kern w:val="0"/>
                <w:sz w:val="24"/>
              </w:rPr>
            </w:pPr>
            <w:r>
              <w:rPr>
                <w:rFonts w:ascii="楷体_GB2312" w:eastAsia="楷体_GB2312" w:hAnsi="宋体" w:cs="宋体" w:hint="eastAsia"/>
                <w:kern w:val="0"/>
                <w:sz w:val="28"/>
                <w:szCs w:val="28"/>
              </w:rPr>
              <w:t>序号</w:t>
            </w:r>
          </w:p>
        </w:tc>
        <w:tc>
          <w:tcPr>
            <w:tcW w:w="3118" w:type="dxa"/>
            <w:tcBorders>
              <w:top w:val="single" w:sz="4" w:space="0" w:color="auto"/>
              <w:left w:val="nil"/>
              <w:bottom w:val="single" w:sz="4" w:space="0" w:color="auto"/>
              <w:right w:val="single" w:sz="4" w:space="0" w:color="auto"/>
            </w:tcBorders>
            <w:shd w:val="clear" w:color="auto" w:fill="auto"/>
            <w:vAlign w:val="center"/>
          </w:tcPr>
          <w:p w14:paraId="5B071486" w14:textId="77777777" w:rsidR="00925DDA" w:rsidRDefault="005D0419">
            <w:pPr>
              <w:widowControl/>
              <w:jc w:val="center"/>
              <w:rPr>
                <w:rFonts w:ascii="宋体" w:hAnsi="宋体" w:cs="宋体"/>
                <w:b/>
                <w:bCs/>
                <w:kern w:val="0"/>
                <w:sz w:val="24"/>
              </w:rPr>
            </w:pPr>
            <w:r>
              <w:rPr>
                <w:rFonts w:ascii="楷体_GB2312" w:eastAsia="楷体_GB2312" w:hAnsi="宋体" w:cs="宋体" w:hint="eastAsia"/>
                <w:kern w:val="0"/>
                <w:sz w:val="28"/>
                <w:szCs w:val="28"/>
              </w:rPr>
              <w:t>供应商名称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9AB50CA" w14:textId="77777777" w:rsidR="00925DDA" w:rsidRDefault="005D0419">
            <w:pPr>
              <w:widowControl/>
              <w:jc w:val="center"/>
              <w:rPr>
                <w:rFonts w:ascii="宋体" w:hAnsi="宋体" w:cs="宋体"/>
                <w:b/>
                <w:bCs/>
                <w:kern w:val="0"/>
                <w:sz w:val="24"/>
              </w:rPr>
            </w:pPr>
            <w:r>
              <w:rPr>
                <w:rFonts w:ascii="楷体_GB2312" w:eastAsia="楷体_GB2312" w:hAnsi="宋体" w:cs="宋体" w:hint="eastAsia"/>
                <w:kern w:val="0"/>
                <w:sz w:val="28"/>
                <w:szCs w:val="28"/>
              </w:rPr>
              <w:t>法定代表人</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4735BD" w14:textId="77777777" w:rsidR="00925DDA" w:rsidRDefault="005D0419">
            <w:pPr>
              <w:widowControl/>
              <w:jc w:val="center"/>
              <w:rPr>
                <w:rFonts w:ascii="宋体" w:hAnsi="宋体" w:cs="宋体"/>
                <w:b/>
                <w:bCs/>
                <w:kern w:val="0"/>
                <w:sz w:val="24"/>
              </w:rPr>
            </w:pPr>
            <w:r>
              <w:rPr>
                <w:rFonts w:ascii="楷体_GB2312" w:eastAsia="楷体_GB2312" w:hAnsi="宋体" w:cs="宋体" w:hint="eastAsia"/>
                <w:kern w:val="0"/>
                <w:sz w:val="28"/>
                <w:szCs w:val="28"/>
              </w:rPr>
              <w:t>授权人</w:t>
            </w:r>
          </w:p>
        </w:tc>
        <w:tc>
          <w:tcPr>
            <w:tcW w:w="1842" w:type="dxa"/>
            <w:tcBorders>
              <w:top w:val="single" w:sz="4" w:space="0" w:color="auto"/>
              <w:left w:val="nil"/>
              <w:bottom w:val="single" w:sz="4" w:space="0" w:color="auto"/>
              <w:right w:val="single" w:sz="4" w:space="0" w:color="auto"/>
            </w:tcBorders>
            <w:shd w:val="clear" w:color="auto" w:fill="auto"/>
            <w:vAlign w:val="center"/>
          </w:tcPr>
          <w:p w14:paraId="52E58420" w14:textId="77777777" w:rsidR="00925DDA" w:rsidRDefault="005D0419">
            <w:pPr>
              <w:widowControl/>
              <w:jc w:val="center"/>
              <w:rPr>
                <w:rFonts w:ascii="宋体" w:hAnsi="宋体" w:cs="宋体"/>
                <w:b/>
                <w:bCs/>
                <w:kern w:val="0"/>
                <w:sz w:val="24"/>
              </w:rPr>
            </w:pPr>
            <w:r>
              <w:rPr>
                <w:rFonts w:ascii="楷体_GB2312" w:eastAsia="楷体_GB2312" w:hAnsi="宋体" w:cs="宋体" w:hint="eastAsia"/>
                <w:kern w:val="0"/>
                <w:sz w:val="28"/>
                <w:szCs w:val="28"/>
              </w:rPr>
              <w:t>备注</w:t>
            </w:r>
          </w:p>
        </w:tc>
      </w:tr>
      <w:tr w:rsidR="00925DDA" w14:paraId="3B1F67D7" w14:textId="77777777">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14:paraId="1762D13A" w14:textId="77777777" w:rsidR="00925DDA" w:rsidRDefault="005D0419">
            <w:pPr>
              <w:widowControl/>
              <w:jc w:val="left"/>
              <w:rPr>
                <w:rFonts w:ascii="宋体" w:hAnsi="宋体" w:cs="宋体"/>
                <w:kern w:val="0"/>
                <w:sz w:val="24"/>
              </w:rPr>
            </w:pPr>
            <w:r>
              <w:rPr>
                <w:rFonts w:ascii="宋体" w:hAnsi="宋体" w:cs="宋体" w:hint="eastAsia"/>
                <w:kern w:val="0"/>
                <w:sz w:val="24"/>
              </w:rPr>
              <w:t xml:space="preserve">　</w:t>
            </w:r>
          </w:p>
        </w:tc>
        <w:tc>
          <w:tcPr>
            <w:tcW w:w="3118" w:type="dxa"/>
            <w:tcBorders>
              <w:top w:val="single" w:sz="4" w:space="0" w:color="auto"/>
              <w:left w:val="nil"/>
              <w:bottom w:val="single" w:sz="4" w:space="0" w:color="auto"/>
              <w:right w:val="single" w:sz="4" w:space="0" w:color="auto"/>
            </w:tcBorders>
            <w:shd w:val="clear" w:color="auto" w:fill="auto"/>
            <w:vAlign w:val="center"/>
          </w:tcPr>
          <w:p w14:paraId="4501663A" w14:textId="77777777" w:rsidR="00925DDA" w:rsidRDefault="005D0419">
            <w:pPr>
              <w:widowControl/>
              <w:jc w:val="center"/>
              <w:rPr>
                <w:rFonts w:ascii="宋体" w:hAnsi="宋体" w:cs="宋体"/>
                <w:kern w:val="0"/>
                <w:sz w:val="24"/>
              </w:rPr>
            </w:pPr>
            <w:r>
              <w:rPr>
                <w:rFonts w:ascii="宋体" w:hAnsi="宋体" w:cs="宋体" w:hint="eastAsia"/>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tcPr>
          <w:p w14:paraId="61BB95D6" w14:textId="77777777" w:rsidR="00925DDA" w:rsidRDefault="005D0419">
            <w:pPr>
              <w:widowControl/>
              <w:jc w:val="left"/>
              <w:rPr>
                <w:rFonts w:ascii="宋体" w:hAnsi="宋体" w:cs="宋体"/>
                <w:kern w:val="0"/>
                <w:sz w:val="24"/>
              </w:rPr>
            </w:pPr>
            <w:r>
              <w:rPr>
                <w:rFonts w:ascii="宋体" w:hAnsi="宋体" w:cs="宋体" w:hint="eastAsia"/>
                <w:kern w:val="0"/>
                <w:sz w:val="24"/>
              </w:rPr>
              <w:t xml:space="preserve">　</w:t>
            </w:r>
          </w:p>
        </w:tc>
        <w:tc>
          <w:tcPr>
            <w:tcW w:w="1843" w:type="dxa"/>
            <w:tcBorders>
              <w:top w:val="nil"/>
              <w:left w:val="nil"/>
              <w:bottom w:val="single" w:sz="4" w:space="0" w:color="auto"/>
              <w:right w:val="single" w:sz="4" w:space="0" w:color="auto"/>
            </w:tcBorders>
            <w:shd w:val="clear" w:color="auto" w:fill="auto"/>
            <w:vAlign w:val="center"/>
          </w:tcPr>
          <w:p w14:paraId="7470199E" w14:textId="77777777" w:rsidR="00925DDA" w:rsidRDefault="00925DDA">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0B93AB4D" w14:textId="77777777" w:rsidR="00925DDA" w:rsidRDefault="005D0419">
            <w:pPr>
              <w:widowControl/>
              <w:jc w:val="center"/>
              <w:rPr>
                <w:rFonts w:ascii="宋体" w:hAnsi="宋体" w:cs="宋体"/>
                <w:kern w:val="0"/>
                <w:sz w:val="24"/>
              </w:rPr>
            </w:pPr>
            <w:r>
              <w:rPr>
                <w:rFonts w:ascii="宋体" w:hAnsi="宋体" w:cs="宋体" w:hint="eastAsia"/>
                <w:kern w:val="0"/>
                <w:sz w:val="24"/>
              </w:rPr>
              <w:t xml:space="preserve">　</w:t>
            </w:r>
          </w:p>
        </w:tc>
      </w:tr>
      <w:tr w:rsidR="00925DDA" w14:paraId="2D1196F5" w14:textId="77777777">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14:paraId="3EDF65CB" w14:textId="77777777" w:rsidR="00925DDA" w:rsidRDefault="00925DDA">
            <w:pPr>
              <w:widowControl/>
              <w:jc w:val="left"/>
              <w:rPr>
                <w:rFonts w:ascii="宋体" w:hAnsi="宋体" w:cs="宋体"/>
                <w:kern w:val="0"/>
                <w:sz w:val="24"/>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1B50E98D" w14:textId="77777777" w:rsidR="00925DDA" w:rsidRDefault="00925DDA">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14:paraId="0A1C80AC" w14:textId="77777777" w:rsidR="00925DDA" w:rsidRDefault="00925DDA">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14:paraId="0280EDAD" w14:textId="77777777" w:rsidR="00925DDA" w:rsidRDefault="00925DDA">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272AB940" w14:textId="77777777" w:rsidR="00925DDA" w:rsidRDefault="00925DDA">
            <w:pPr>
              <w:widowControl/>
              <w:jc w:val="center"/>
              <w:rPr>
                <w:rFonts w:ascii="宋体" w:hAnsi="宋体" w:cs="宋体"/>
                <w:kern w:val="0"/>
                <w:sz w:val="24"/>
              </w:rPr>
            </w:pPr>
          </w:p>
        </w:tc>
      </w:tr>
      <w:tr w:rsidR="00925DDA" w14:paraId="3BB48D92" w14:textId="77777777">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14:paraId="16D90328" w14:textId="77777777" w:rsidR="00925DDA" w:rsidRDefault="00925DDA">
            <w:pPr>
              <w:widowControl/>
              <w:jc w:val="left"/>
              <w:rPr>
                <w:rFonts w:ascii="宋体" w:hAnsi="宋体" w:cs="宋体"/>
                <w:kern w:val="0"/>
                <w:sz w:val="24"/>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1E5ADA51" w14:textId="77777777" w:rsidR="00925DDA" w:rsidRDefault="00925DDA">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14:paraId="1E762587" w14:textId="77777777" w:rsidR="00925DDA" w:rsidRDefault="00925DDA">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14:paraId="358A6630" w14:textId="77777777" w:rsidR="00925DDA" w:rsidRDefault="00925DDA">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197F177B" w14:textId="77777777" w:rsidR="00925DDA" w:rsidRDefault="00925DDA">
            <w:pPr>
              <w:widowControl/>
              <w:jc w:val="center"/>
              <w:rPr>
                <w:rFonts w:ascii="宋体" w:hAnsi="宋体" w:cs="宋体"/>
                <w:kern w:val="0"/>
                <w:sz w:val="24"/>
              </w:rPr>
            </w:pPr>
          </w:p>
        </w:tc>
      </w:tr>
      <w:tr w:rsidR="00925DDA" w14:paraId="11785CF8" w14:textId="77777777">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14:paraId="18A7E33F" w14:textId="77777777" w:rsidR="00925DDA" w:rsidRDefault="00925DDA">
            <w:pPr>
              <w:widowControl/>
              <w:jc w:val="left"/>
              <w:rPr>
                <w:rFonts w:ascii="宋体" w:hAnsi="宋体" w:cs="宋体"/>
                <w:kern w:val="0"/>
                <w:sz w:val="24"/>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7BC5AD1E" w14:textId="77777777" w:rsidR="00925DDA" w:rsidRDefault="00925DDA">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14:paraId="698F51CE" w14:textId="77777777" w:rsidR="00925DDA" w:rsidRDefault="00925DDA">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14:paraId="3A423A0E" w14:textId="77777777" w:rsidR="00925DDA" w:rsidRDefault="00925DDA">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19BA0C58" w14:textId="77777777" w:rsidR="00925DDA" w:rsidRDefault="00925DDA">
            <w:pPr>
              <w:widowControl/>
              <w:jc w:val="center"/>
              <w:rPr>
                <w:rFonts w:ascii="宋体" w:hAnsi="宋体" w:cs="宋体"/>
                <w:kern w:val="0"/>
                <w:sz w:val="24"/>
              </w:rPr>
            </w:pPr>
          </w:p>
        </w:tc>
      </w:tr>
      <w:tr w:rsidR="00925DDA" w14:paraId="5047973C" w14:textId="77777777">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14:paraId="51935721" w14:textId="77777777" w:rsidR="00925DDA" w:rsidRDefault="00925DDA">
            <w:pPr>
              <w:widowControl/>
              <w:jc w:val="left"/>
              <w:rPr>
                <w:rFonts w:ascii="宋体" w:hAnsi="宋体" w:cs="宋体"/>
                <w:kern w:val="0"/>
                <w:sz w:val="24"/>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1C82804E" w14:textId="77777777" w:rsidR="00925DDA" w:rsidRDefault="00925DDA">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14:paraId="5580F8B7" w14:textId="77777777" w:rsidR="00925DDA" w:rsidRDefault="00925DDA">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14:paraId="4FD27027" w14:textId="77777777" w:rsidR="00925DDA" w:rsidRDefault="00925DDA">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572562AE" w14:textId="77777777" w:rsidR="00925DDA" w:rsidRDefault="00925DDA">
            <w:pPr>
              <w:widowControl/>
              <w:jc w:val="center"/>
              <w:rPr>
                <w:rFonts w:ascii="宋体" w:hAnsi="宋体" w:cs="宋体"/>
                <w:kern w:val="0"/>
                <w:sz w:val="24"/>
              </w:rPr>
            </w:pPr>
          </w:p>
        </w:tc>
      </w:tr>
      <w:tr w:rsidR="00925DDA" w14:paraId="7FCFC9BF" w14:textId="77777777">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14:paraId="6581B375" w14:textId="77777777" w:rsidR="00925DDA" w:rsidRDefault="00925DDA">
            <w:pPr>
              <w:widowControl/>
              <w:jc w:val="left"/>
              <w:rPr>
                <w:rFonts w:ascii="宋体" w:hAnsi="宋体" w:cs="宋体"/>
                <w:kern w:val="0"/>
                <w:sz w:val="24"/>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3BCE8777" w14:textId="77777777" w:rsidR="00925DDA" w:rsidRDefault="00925DDA">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14:paraId="7D2FB2A6" w14:textId="77777777" w:rsidR="00925DDA" w:rsidRDefault="00925DDA">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14:paraId="29E58304" w14:textId="77777777" w:rsidR="00925DDA" w:rsidRDefault="00925DDA">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64DFFBE7" w14:textId="77777777" w:rsidR="00925DDA" w:rsidRDefault="00925DDA">
            <w:pPr>
              <w:widowControl/>
              <w:jc w:val="center"/>
              <w:rPr>
                <w:rFonts w:ascii="宋体" w:hAnsi="宋体" w:cs="宋体"/>
                <w:kern w:val="0"/>
                <w:sz w:val="24"/>
              </w:rPr>
            </w:pPr>
          </w:p>
        </w:tc>
      </w:tr>
      <w:tr w:rsidR="00925DDA" w14:paraId="26DD50D8" w14:textId="77777777">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14:paraId="617B95C0" w14:textId="77777777" w:rsidR="00925DDA" w:rsidRDefault="00925DDA">
            <w:pPr>
              <w:widowControl/>
              <w:jc w:val="left"/>
              <w:rPr>
                <w:rFonts w:ascii="宋体" w:hAnsi="宋体" w:cs="宋体"/>
                <w:kern w:val="0"/>
                <w:sz w:val="24"/>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5D2CE035" w14:textId="77777777" w:rsidR="00925DDA" w:rsidRDefault="00925DDA">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14:paraId="1DA23BF4" w14:textId="77777777" w:rsidR="00925DDA" w:rsidRDefault="00925DDA">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14:paraId="73E2CC4A" w14:textId="77777777" w:rsidR="00925DDA" w:rsidRDefault="00925DDA">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5EC42C1E" w14:textId="77777777" w:rsidR="00925DDA" w:rsidRDefault="00925DDA">
            <w:pPr>
              <w:widowControl/>
              <w:jc w:val="center"/>
              <w:rPr>
                <w:rFonts w:ascii="宋体" w:hAnsi="宋体" w:cs="宋体"/>
                <w:kern w:val="0"/>
                <w:sz w:val="24"/>
              </w:rPr>
            </w:pPr>
          </w:p>
        </w:tc>
      </w:tr>
      <w:tr w:rsidR="00925DDA" w14:paraId="6E43D6AB" w14:textId="77777777">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14:paraId="13732F0F" w14:textId="77777777" w:rsidR="00925DDA" w:rsidRDefault="00925DDA">
            <w:pPr>
              <w:widowControl/>
              <w:jc w:val="left"/>
              <w:rPr>
                <w:rFonts w:ascii="宋体" w:hAnsi="宋体" w:cs="宋体"/>
                <w:kern w:val="0"/>
                <w:sz w:val="24"/>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44E11BF4" w14:textId="77777777" w:rsidR="00925DDA" w:rsidRDefault="00925DDA">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14:paraId="0AFA40C0" w14:textId="77777777" w:rsidR="00925DDA" w:rsidRDefault="00925DDA">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14:paraId="3D92C8D0" w14:textId="77777777" w:rsidR="00925DDA" w:rsidRDefault="00925DDA">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432E9CD8" w14:textId="77777777" w:rsidR="00925DDA" w:rsidRDefault="00925DDA">
            <w:pPr>
              <w:widowControl/>
              <w:jc w:val="center"/>
              <w:rPr>
                <w:rFonts w:ascii="宋体" w:hAnsi="宋体" w:cs="宋体"/>
                <w:kern w:val="0"/>
                <w:sz w:val="24"/>
              </w:rPr>
            </w:pPr>
          </w:p>
        </w:tc>
      </w:tr>
      <w:tr w:rsidR="00925DDA" w14:paraId="2A3EE7DA" w14:textId="77777777">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14:paraId="3B8F53E9" w14:textId="77777777" w:rsidR="00925DDA" w:rsidRDefault="00925DDA">
            <w:pPr>
              <w:widowControl/>
              <w:jc w:val="left"/>
              <w:rPr>
                <w:rFonts w:ascii="宋体" w:hAnsi="宋体" w:cs="宋体"/>
                <w:kern w:val="0"/>
                <w:sz w:val="24"/>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0492D9CE" w14:textId="77777777" w:rsidR="00925DDA" w:rsidRDefault="00925DDA">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14:paraId="10BA643E" w14:textId="77777777" w:rsidR="00925DDA" w:rsidRDefault="00925DDA">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14:paraId="59A45F09" w14:textId="77777777" w:rsidR="00925DDA" w:rsidRDefault="00925DDA">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11DEC52C" w14:textId="77777777" w:rsidR="00925DDA" w:rsidRDefault="00925DDA">
            <w:pPr>
              <w:widowControl/>
              <w:jc w:val="center"/>
              <w:rPr>
                <w:rFonts w:ascii="宋体" w:hAnsi="宋体" w:cs="宋体"/>
                <w:kern w:val="0"/>
                <w:sz w:val="24"/>
              </w:rPr>
            </w:pPr>
          </w:p>
        </w:tc>
      </w:tr>
      <w:tr w:rsidR="00925DDA" w14:paraId="04B9671F" w14:textId="77777777">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14:paraId="4A5158E2" w14:textId="77777777" w:rsidR="00925DDA" w:rsidRDefault="00925DDA">
            <w:pPr>
              <w:widowControl/>
              <w:jc w:val="left"/>
              <w:rPr>
                <w:rFonts w:ascii="宋体" w:hAnsi="宋体" w:cs="宋体"/>
                <w:kern w:val="0"/>
                <w:sz w:val="24"/>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2DCBA2E8" w14:textId="77777777" w:rsidR="00925DDA" w:rsidRDefault="00925DDA">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14:paraId="783558B9" w14:textId="77777777" w:rsidR="00925DDA" w:rsidRDefault="00925DDA">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14:paraId="3199A51F" w14:textId="77777777" w:rsidR="00925DDA" w:rsidRDefault="00925DDA">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6E607019" w14:textId="77777777" w:rsidR="00925DDA" w:rsidRDefault="00925DDA">
            <w:pPr>
              <w:widowControl/>
              <w:jc w:val="center"/>
              <w:rPr>
                <w:rFonts w:ascii="宋体" w:hAnsi="宋体" w:cs="宋体"/>
                <w:kern w:val="0"/>
                <w:sz w:val="24"/>
              </w:rPr>
            </w:pPr>
          </w:p>
        </w:tc>
      </w:tr>
      <w:tr w:rsidR="00925DDA" w14:paraId="6084553E" w14:textId="77777777">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14:paraId="57B5C370" w14:textId="77777777" w:rsidR="00925DDA" w:rsidRDefault="00925DDA">
            <w:pPr>
              <w:widowControl/>
              <w:jc w:val="left"/>
              <w:rPr>
                <w:rFonts w:ascii="宋体" w:hAnsi="宋体" w:cs="宋体"/>
                <w:kern w:val="0"/>
                <w:sz w:val="24"/>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73177BD9" w14:textId="77777777" w:rsidR="00925DDA" w:rsidRDefault="00925DDA">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14:paraId="66F71DB4" w14:textId="77777777" w:rsidR="00925DDA" w:rsidRDefault="00925DDA">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14:paraId="313B758E" w14:textId="77777777" w:rsidR="00925DDA" w:rsidRDefault="00925DDA">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5119A964" w14:textId="77777777" w:rsidR="00925DDA" w:rsidRDefault="00925DDA">
            <w:pPr>
              <w:widowControl/>
              <w:jc w:val="center"/>
              <w:rPr>
                <w:rFonts w:ascii="宋体" w:hAnsi="宋体" w:cs="宋体"/>
                <w:kern w:val="0"/>
                <w:sz w:val="24"/>
              </w:rPr>
            </w:pPr>
          </w:p>
        </w:tc>
      </w:tr>
      <w:tr w:rsidR="00925DDA" w14:paraId="5A5BF532" w14:textId="77777777">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14:paraId="4FC70549" w14:textId="77777777" w:rsidR="00925DDA" w:rsidRDefault="00925DDA">
            <w:pPr>
              <w:widowControl/>
              <w:jc w:val="left"/>
              <w:rPr>
                <w:rFonts w:ascii="宋体" w:hAnsi="宋体" w:cs="宋体"/>
                <w:kern w:val="0"/>
                <w:sz w:val="24"/>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2122B297" w14:textId="77777777" w:rsidR="00925DDA" w:rsidRDefault="00925DDA">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14:paraId="4B2A0201" w14:textId="77777777" w:rsidR="00925DDA" w:rsidRDefault="00925DDA">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14:paraId="259BAE37" w14:textId="77777777" w:rsidR="00925DDA" w:rsidRDefault="00925DDA">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60774341" w14:textId="77777777" w:rsidR="00925DDA" w:rsidRDefault="00925DDA">
            <w:pPr>
              <w:widowControl/>
              <w:jc w:val="center"/>
              <w:rPr>
                <w:rFonts w:ascii="宋体" w:hAnsi="宋体" w:cs="宋体"/>
                <w:kern w:val="0"/>
                <w:sz w:val="24"/>
              </w:rPr>
            </w:pPr>
          </w:p>
        </w:tc>
      </w:tr>
      <w:tr w:rsidR="00925DDA" w14:paraId="481B1F7A" w14:textId="77777777">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14:paraId="14DA5E2D" w14:textId="77777777" w:rsidR="00925DDA" w:rsidRDefault="00925DDA">
            <w:pPr>
              <w:widowControl/>
              <w:jc w:val="left"/>
              <w:rPr>
                <w:rFonts w:ascii="宋体" w:hAnsi="宋体" w:cs="宋体"/>
                <w:kern w:val="0"/>
                <w:sz w:val="24"/>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185BA41D" w14:textId="77777777" w:rsidR="00925DDA" w:rsidRDefault="00925DDA">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14:paraId="0EB3B61E" w14:textId="77777777" w:rsidR="00925DDA" w:rsidRDefault="00925DDA">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14:paraId="1F5E5E9D" w14:textId="77777777" w:rsidR="00925DDA" w:rsidRDefault="00925DDA">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02606BFB" w14:textId="77777777" w:rsidR="00925DDA" w:rsidRDefault="00925DDA">
            <w:pPr>
              <w:widowControl/>
              <w:jc w:val="center"/>
              <w:rPr>
                <w:rFonts w:ascii="宋体" w:hAnsi="宋体" w:cs="宋体"/>
                <w:kern w:val="0"/>
                <w:sz w:val="24"/>
              </w:rPr>
            </w:pPr>
          </w:p>
        </w:tc>
      </w:tr>
    </w:tbl>
    <w:p w14:paraId="16F8BFD2" w14:textId="77777777" w:rsidR="00925DDA" w:rsidRDefault="00925DDA">
      <w:pPr>
        <w:spacing w:line="360" w:lineRule="auto"/>
        <w:rPr>
          <w:rFonts w:ascii="仿宋" w:eastAsia="仿宋" w:hAnsi="仿宋" w:cs="仿宋"/>
          <w:sz w:val="24"/>
        </w:rPr>
        <w:sectPr w:rsidR="00925DDA" w:rsidSect="005B6A17">
          <w:pgSz w:w="11906" w:h="16838"/>
          <w:pgMar w:top="2098" w:right="1474" w:bottom="1985" w:left="1588" w:header="851" w:footer="992" w:gutter="0"/>
          <w:cols w:space="425"/>
          <w:docGrid w:type="linesAndChars" w:linePitch="312"/>
        </w:sectPr>
      </w:pPr>
    </w:p>
    <w:p w14:paraId="560A7C2F" w14:textId="77777777" w:rsidR="00925DDA" w:rsidRPr="00577B05" w:rsidRDefault="005D0419">
      <w:pPr>
        <w:adjustRightInd w:val="0"/>
        <w:snapToGrid w:val="0"/>
        <w:rPr>
          <w:rFonts w:ascii="黑体" w:eastAsia="黑体"/>
          <w:sz w:val="32"/>
          <w:szCs w:val="32"/>
        </w:rPr>
      </w:pPr>
      <w:r w:rsidRPr="00577B05">
        <w:rPr>
          <w:rFonts w:ascii="黑体" w:eastAsia="黑体" w:hint="eastAsia"/>
          <w:sz w:val="32"/>
          <w:szCs w:val="32"/>
        </w:rPr>
        <w:lastRenderedPageBreak/>
        <w:t>附件10</w:t>
      </w:r>
    </w:p>
    <w:p w14:paraId="41A0EB12" w14:textId="4391D303" w:rsidR="00925DDA" w:rsidRDefault="005D0419" w:rsidP="00ED2624">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项目成交通知书</w:t>
      </w:r>
    </w:p>
    <w:p w14:paraId="02AF287F" w14:textId="77777777" w:rsidR="00CA672A" w:rsidRDefault="00CA672A">
      <w:pPr>
        <w:kinsoku w:val="0"/>
        <w:overflowPunct w:val="0"/>
        <w:autoSpaceDE w:val="0"/>
        <w:autoSpaceDN w:val="0"/>
        <w:spacing w:line="520" w:lineRule="exact"/>
        <w:jc w:val="left"/>
        <w:rPr>
          <w:rFonts w:ascii="仿宋_GB2312" w:eastAsia="仿宋_GB2312" w:hAnsi="宋体" w:cs="Times New Roman" w:hint="eastAsia"/>
          <w:sz w:val="32"/>
          <w:szCs w:val="32"/>
        </w:rPr>
      </w:pPr>
    </w:p>
    <w:p w14:paraId="5566E469" w14:textId="77777777" w:rsidR="00925DDA" w:rsidRDefault="005D0419">
      <w:pPr>
        <w:kinsoku w:val="0"/>
        <w:overflowPunct w:val="0"/>
        <w:autoSpaceDE w:val="0"/>
        <w:autoSpaceDN w:val="0"/>
        <w:spacing w:line="520" w:lineRule="exact"/>
        <w:jc w:val="left"/>
        <w:rPr>
          <w:rFonts w:ascii="仿宋_GB2312" w:eastAsia="仿宋_GB2312" w:hAnsi="宋体" w:cs="Times New Roman"/>
          <w:sz w:val="32"/>
          <w:szCs w:val="32"/>
        </w:rPr>
      </w:pPr>
      <w:r>
        <w:rPr>
          <w:rFonts w:ascii="仿宋_GB2312" w:eastAsia="仿宋_GB2312" w:hAnsi="宋体" w:cs="Times New Roman" w:hint="eastAsia"/>
          <w:sz w:val="32"/>
          <w:szCs w:val="32"/>
        </w:rPr>
        <w:t>采购单位名称（盖章）</w:t>
      </w:r>
    </w:p>
    <w:tbl>
      <w:tblPr>
        <w:tblpPr w:leftFromText="180" w:rightFromText="180" w:vertAnchor="page" w:horzAnchor="margin" w:tblpY="3616"/>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0"/>
        <w:gridCol w:w="2551"/>
        <w:gridCol w:w="2258"/>
        <w:gridCol w:w="2420"/>
      </w:tblGrid>
      <w:tr w:rsidR="00CA672A" w14:paraId="43EC698B" w14:textId="77777777" w:rsidTr="00CA672A">
        <w:trPr>
          <w:trHeight w:val="616"/>
        </w:trPr>
        <w:tc>
          <w:tcPr>
            <w:tcW w:w="1990" w:type="dxa"/>
            <w:shd w:val="clear" w:color="auto" w:fill="auto"/>
            <w:vAlign w:val="center"/>
          </w:tcPr>
          <w:p w14:paraId="61E736B5" w14:textId="77777777" w:rsidR="00CA672A" w:rsidRDefault="00CA672A" w:rsidP="00CA672A">
            <w:pPr>
              <w:widowControl/>
              <w:snapToGrid w:val="0"/>
              <w:jc w:val="center"/>
              <w:rPr>
                <w:rFonts w:ascii="宋体" w:hAnsi="宋体" w:cs="宋体"/>
                <w:kern w:val="0"/>
                <w:sz w:val="14"/>
                <w:szCs w:val="14"/>
              </w:rPr>
            </w:pPr>
            <w:r>
              <w:rPr>
                <w:rFonts w:ascii="楷体_GB2312" w:eastAsia="楷体_GB2312" w:hAnsi="宋体" w:cs="宋体" w:hint="eastAsia"/>
                <w:kern w:val="0"/>
                <w:sz w:val="28"/>
                <w:szCs w:val="28"/>
              </w:rPr>
              <w:t>项目名称</w:t>
            </w:r>
          </w:p>
        </w:tc>
        <w:tc>
          <w:tcPr>
            <w:tcW w:w="7229" w:type="dxa"/>
            <w:gridSpan w:val="3"/>
            <w:shd w:val="clear" w:color="auto" w:fill="FFFFFF"/>
            <w:vAlign w:val="center"/>
          </w:tcPr>
          <w:p w14:paraId="7E2A9D95" w14:textId="77777777" w:rsidR="00CA672A" w:rsidRDefault="00CA672A" w:rsidP="00CA672A">
            <w:pPr>
              <w:widowControl/>
              <w:snapToGrid w:val="0"/>
              <w:jc w:val="center"/>
              <w:rPr>
                <w:rFonts w:ascii="宋体" w:hAnsi="宋体" w:cs="宋体"/>
                <w:kern w:val="0"/>
                <w:sz w:val="14"/>
                <w:szCs w:val="14"/>
              </w:rPr>
            </w:pPr>
            <w:r>
              <w:rPr>
                <w:rFonts w:ascii="仿宋_GB2312" w:eastAsia="仿宋_GB2312" w:hAnsi="宋体" w:cs="Times New Roman" w:hint="eastAsia"/>
                <w:sz w:val="32"/>
                <w:szCs w:val="32"/>
              </w:rPr>
              <w:t>“海淀社保中心经办审计服务”项目</w:t>
            </w:r>
          </w:p>
        </w:tc>
      </w:tr>
      <w:tr w:rsidR="00CA672A" w14:paraId="555B874F" w14:textId="77777777" w:rsidTr="00CA672A">
        <w:trPr>
          <w:trHeight w:val="567"/>
        </w:trPr>
        <w:tc>
          <w:tcPr>
            <w:tcW w:w="1990" w:type="dxa"/>
            <w:shd w:val="clear" w:color="auto" w:fill="auto"/>
            <w:vAlign w:val="center"/>
          </w:tcPr>
          <w:p w14:paraId="5F99E278" w14:textId="77777777" w:rsidR="00CA672A" w:rsidRDefault="00CA672A" w:rsidP="00CA672A">
            <w:pPr>
              <w:widowControl/>
              <w:snapToGrid w:val="0"/>
              <w:jc w:val="center"/>
              <w:rPr>
                <w:rFonts w:ascii="宋体" w:hAnsi="宋体" w:cs="宋体"/>
                <w:b/>
                <w:bCs/>
                <w:kern w:val="0"/>
                <w:sz w:val="24"/>
              </w:rPr>
            </w:pPr>
            <w:r>
              <w:rPr>
                <w:rFonts w:ascii="楷体_GB2312" w:eastAsia="楷体_GB2312" w:hAnsi="宋体" w:cs="宋体" w:hint="eastAsia"/>
                <w:kern w:val="0"/>
                <w:sz w:val="28"/>
                <w:szCs w:val="28"/>
              </w:rPr>
              <w:t>项目编号</w:t>
            </w:r>
          </w:p>
        </w:tc>
        <w:tc>
          <w:tcPr>
            <w:tcW w:w="7229" w:type="dxa"/>
            <w:gridSpan w:val="3"/>
            <w:shd w:val="clear" w:color="auto" w:fill="auto"/>
            <w:vAlign w:val="center"/>
          </w:tcPr>
          <w:p w14:paraId="2D9201CB" w14:textId="77777777" w:rsidR="00CA672A" w:rsidRDefault="00CA672A" w:rsidP="00CA672A">
            <w:pPr>
              <w:widowControl/>
              <w:snapToGrid w:val="0"/>
              <w:ind w:firstLineChars="100" w:firstLine="320"/>
              <w:jc w:val="center"/>
              <w:rPr>
                <w:rFonts w:ascii="宋体" w:hAnsi="宋体" w:cs="宋体"/>
                <w:kern w:val="0"/>
                <w:sz w:val="14"/>
                <w:szCs w:val="14"/>
              </w:rPr>
            </w:pPr>
            <w:r>
              <w:rPr>
                <w:rFonts w:ascii="仿宋_GB2312" w:eastAsia="仿宋_GB2312" w:hAnsi="宋体" w:cs="Times New Roman" w:hint="eastAsia"/>
                <w:sz w:val="32"/>
                <w:szCs w:val="32"/>
              </w:rPr>
              <w:t>11010825T000003393848</w:t>
            </w:r>
          </w:p>
        </w:tc>
      </w:tr>
      <w:tr w:rsidR="00CA672A" w14:paraId="711C8EB8" w14:textId="77777777" w:rsidTr="00CA672A">
        <w:trPr>
          <w:trHeight w:val="567"/>
        </w:trPr>
        <w:tc>
          <w:tcPr>
            <w:tcW w:w="1990" w:type="dxa"/>
            <w:shd w:val="clear" w:color="auto" w:fill="auto"/>
            <w:vAlign w:val="center"/>
          </w:tcPr>
          <w:p w14:paraId="3362D53D" w14:textId="77777777" w:rsidR="00CA672A" w:rsidRDefault="00CA672A" w:rsidP="00CA672A">
            <w:pPr>
              <w:widowControl/>
              <w:snapToGrid w:val="0"/>
              <w:jc w:val="center"/>
              <w:rPr>
                <w:rFonts w:ascii="楷体_GB2312" w:eastAsia="楷体_GB2312" w:hAnsi="宋体" w:cs="宋体"/>
                <w:kern w:val="0"/>
                <w:sz w:val="28"/>
                <w:szCs w:val="28"/>
              </w:rPr>
            </w:pPr>
            <w:r>
              <w:rPr>
                <w:rFonts w:ascii="楷体_GB2312" w:eastAsia="楷体_GB2312" w:hAnsi="宋体" w:cs="宋体" w:hint="eastAsia"/>
                <w:kern w:val="0"/>
                <w:sz w:val="28"/>
                <w:szCs w:val="28"/>
              </w:rPr>
              <w:t>采购单位</w:t>
            </w:r>
          </w:p>
        </w:tc>
        <w:tc>
          <w:tcPr>
            <w:tcW w:w="7229" w:type="dxa"/>
            <w:gridSpan w:val="3"/>
            <w:shd w:val="clear" w:color="auto" w:fill="auto"/>
            <w:vAlign w:val="center"/>
          </w:tcPr>
          <w:p w14:paraId="719B6271" w14:textId="77777777" w:rsidR="00CA672A" w:rsidRDefault="00CA672A" w:rsidP="00CA672A">
            <w:pPr>
              <w:snapToGrid w:val="0"/>
              <w:jc w:val="center"/>
              <w:rPr>
                <w:rFonts w:ascii="宋体" w:hAnsi="宋体" w:cs="宋体"/>
                <w:bCs/>
                <w:kern w:val="0"/>
                <w:sz w:val="19"/>
                <w:szCs w:val="19"/>
              </w:rPr>
            </w:pPr>
          </w:p>
        </w:tc>
      </w:tr>
      <w:tr w:rsidR="00CA672A" w14:paraId="6B7C9071" w14:textId="77777777" w:rsidTr="00CA672A">
        <w:trPr>
          <w:trHeight w:val="567"/>
        </w:trPr>
        <w:tc>
          <w:tcPr>
            <w:tcW w:w="1990" w:type="dxa"/>
            <w:shd w:val="clear" w:color="auto" w:fill="auto"/>
            <w:vAlign w:val="center"/>
          </w:tcPr>
          <w:p w14:paraId="6F9C2AD7" w14:textId="77777777" w:rsidR="00CA672A" w:rsidRDefault="00CA672A" w:rsidP="00CA672A">
            <w:pPr>
              <w:widowControl/>
              <w:snapToGrid w:val="0"/>
              <w:jc w:val="center"/>
              <w:rPr>
                <w:rFonts w:ascii="楷体_GB2312" w:eastAsia="楷体_GB2312" w:hAnsi="宋体" w:cs="宋体"/>
                <w:kern w:val="0"/>
                <w:sz w:val="28"/>
                <w:szCs w:val="28"/>
              </w:rPr>
            </w:pPr>
            <w:r>
              <w:rPr>
                <w:rFonts w:ascii="楷体_GB2312" w:eastAsia="楷体_GB2312" w:hAnsi="宋体" w:cs="宋体" w:hint="eastAsia"/>
                <w:kern w:val="0"/>
                <w:sz w:val="28"/>
                <w:szCs w:val="28"/>
              </w:rPr>
              <w:t>采购单位联系人</w:t>
            </w:r>
          </w:p>
        </w:tc>
        <w:tc>
          <w:tcPr>
            <w:tcW w:w="2551" w:type="dxa"/>
            <w:shd w:val="clear" w:color="auto" w:fill="auto"/>
            <w:vAlign w:val="center"/>
          </w:tcPr>
          <w:p w14:paraId="55248000" w14:textId="77777777" w:rsidR="00CA672A" w:rsidRDefault="00CA672A" w:rsidP="00CA672A">
            <w:pPr>
              <w:widowControl/>
              <w:snapToGrid w:val="0"/>
              <w:ind w:firstLineChars="100" w:firstLine="190"/>
              <w:rPr>
                <w:rFonts w:ascii="宋体" w:hAnsi="宋体" w:cs="宋体"/>
                <w:bCs/>
                <w:kern w:val="0"/>
                <w:sz w:val="19"/>
                <w:szCs w:val="19"/>
              </w:rPr>
            </w:pPr>
          </w:p>
        </w:tc>
        <w:tc>
          <w:tcPr>
            <w:tcW w:w="2258" w:type="dxa"/>
            <w:shd w:val="clear" w:color="auto" w:fill="auto"/>
            <w:vAlign w:val="center"/>
          </w:tcPr>
          <w:p w14:paraId="744F709D" w14:textId="77777777" w:rsidR="00CA672A" w:rsidRDefault="00CA672A" w:rsidP="00CA672A">
            <w:pPr>
              <w:snapToGrid w:val="0"/>
              <w:jc w:val="center"/>
              <w:rPr>
                <w:rFonts w:ascii="宋体" w:hAnsi="宋体" w:cs="宋体"/>
                <w:b/>
                <w:bCs/>
                <w:kern w:val="0"/>
                <w:sz w:val="24"/>
              </w:rPr>
            </w:pPr>
            <w:r>
              <w:rPr>
                <w:rFonts w:ascii="楷体_GB2312" w:eastAsia="楷体_GB2312" w:hAnsi="宋体" w:cs="宋体" w:hint="eastAsia"/>
                <w:kern w:val="0"/>
                <w:sz w:val="28"/>
                <w:szCs w:val="28"/>
              </w:rPr>
              <w:t>联系电话</w:t>
            </w:r>
          </w:p>
        </w:tc>
        <w:tc>
          <w:tcPr>
            <w:tcW w:w="2420" w:type="dxa"/>
            <w:shd w:val="clear" w:color="auto" w:fill="auto"/>
            <w:vAlign w:val="center"/>
          </w:tcPr>
          <w:p w14:paraId="26A03777" w14:textId="77777777" w:rsidR="00CA672A" w:rsidRDefault="00CA672A" w:rsidP="00CA672A">
            <w:pPr>
              <w:snapToGrid w:val="0"/>
              <w:jc w:val="center"/>
              <w:rPr>
                <w:rFonts w:ascii="宋体" w:hAnsi="宋体" w:cs="宋体"/>
                <w:bCs/>
                <w:kern w:val="0"/>
                <w:sz w:val="19"/>
                <w:szCs w:val="19"/>
              </w:rPr>
            </w:pPr>
          </w:p>
        </w:tc>
      </w:tr>
      <w:tr w:rsidR="00CA672A" w14:paraId="715D789A" w14:textId="77777777" w:rsidTr="00CA672A">
        <w:trPr>
          <w:trHeight w:val="567"/>
        </w:trPr>
        <w:tc>
          <w:tcPr>
            <w:tcW w:w="1990" w:type="dxa"/>
            <w:shd w:val="clear" w:color="auto" w:fill="auto"/>
            <w:vAlign w:val="center"/>
          </w:tcPr>
          <w:p w14:paraId="24BE3271" w14:textId="77777777" w:rsidR="00CA672A" w:rsidRDefault="00CA672A" w:rsidP="00CA672A">
            <w:pPr>
              <w:widowControl/>
              <w:snapToGrid w:val="0"/>
              <w:jc w:val="center"/>
              <w:rPr>
                <w:rFonts w:ascii="楷体_GB2312" w:eastAsia="楷体_GB2312" w:hAnsi="宋体" w:cs="宋体"/>
                <w:kern w:val="0"/>
                <w:sz w:val="28"/>
                <w:szCs w:val="28"/>
              </w:rPr>
            </w:pPr>
            <w:r>
              <w:rPr>
                <w:rFonts w:ascii="楷体_GB2312" w:eastAsia="楷体_GB2312" w:hAnsi="宋体" w:cs="宋体" w:hint="eastAsia"/>
                <w:kern w:val="0"/>
                <w:sz w:val="28"/>
                <w:szCs w:val="28"/>
              </w:rPr>
              <w:t>成交供应商</w:t>
            </w:r>
          </w:p>
        </w:tc>
        <w:tc>
          <w:tcPr>
            <w:tcW w:w="7229" w:type="dxa"/>
            <w:gridSpan w:val="3"/>
            <w:shd w:val="clear" w:color="auto" w:fill="auto"/>
            <w:vAlign w:val="center"/>
          </w:tcPr>
          <w:p w14:paraId="2FA1E867" w14:textId="77777777" w:rsidR="00CA672A" w:rsidRDefault="00CA672A" w:rsidP="00CA672A">
            <w:pPr>
              <w:widowControl/>
              <w:jc w:val="center"/>
              <w:rPr>
                <w:rFonts w:ascii="宋体" w:hAnsi="宋体" w:cs="宋体"/>
                <w:bCs/>
                <w:kern w:val="0"/>
                <w:sz w:val="24"/>
              </w:rPr>
            </w:pPr>
          </w:p>
        </w:tc>
      </w:tr>
      <w:tr w:rsidR="00CA672A" w14:paraId="3AD26F0D" w14:textId="77777777" w:rsidTr="00CA672A">
        <w:trPr>
          <w:trHeight w:val="567"/>
        </w:trPr>
        <w:tc>
          <w:tcPr>
            <w:tcW w:w="1990" w:type="dxa"/>
            <w:shd w:val="clear" w:color="auto" w:fill="auto"/>
            <w:vAlign w:val="center"/>
          </w:tcPr>
          <w:p w14:paraId="29E8AD33" w14:textId="77777777" w:rsidR="00CA672A" w:rsidRDefault="00CA672A" w:rsidP="00CA672A">
            <w:pPr>
              <w:widowControl/>
              <w:snapToGrid w:val="0"/>
              <w:jc w:val="center"/>
              <w:rPr>
                <w:rFonts w:ascii="楷体_GB2312" w:eastAsia="楷体_GB2312" w:hAnsi="宋体" w:cs="宋体"/>
                <w:kern w:val="0"/>
                <w:sz w:val="28"/>
                <w:szCs w:val="28"/>
              </w:rPr>
            </w:pPr>
            <w:r>
              <w:rPr>
                <w:rFonts w:ascii="楷体_GB2312" w:eastAsia="楷体_GB2312" w:hAnsi="宋体" w:cs="宋体" w:hint="eastAsia"/>
                <w:kern w:val="0"/>
                <w:sz w:val="28"/>
                <w:szCs w:val="28"/>
              </w:rPr>
              <w:t>评定日期</w:t>
            </w:r>
          </w:p>
        </w:tc>
        <w:tc>
          <w:tcPr>
            <w:tcW w:w="7229" w:type="dxa"/>
            <w:gridSpan w:val="3"/>
            <w:shd w:val="clear" w:color="auto" w:fill="auto"/>
            <w:vAlign w:val="center"/>
          </w:tcPr>
          <w:p w14:paraId="5E493DBD" w14:textId="77777777" w:rsidR="00CA672A" w:rsidRDefault="00CA672A" w:rsidP="00CA672A">
            <w:pPr>
              <w:widowControl/>
              <w:snapToGrid w:val="0"/>
              <w:jc w:val="center"/>
              <w:rPr>
                <w:rFonts w:ascii="宋体" w:hAnsi="宋体" w:cs="宋体"/>
                <w:bCs/>
                <w:kern w:val="0"/>
                <w:sz w:val="24"/>
              </w:rPr>
            </w:pPr>
            <w:r>
              <w:rPr>
                <w:rFonts w:ascii="仿宋_GB2312" w:eastAsia="仿宋_GB2312" w:hAnsi="宋体" w:cs="Times New Roman" w:hint="eastAsia"/>
                <w:sz w:val="32"/>
                <w:szCs w:val="32"/>
              </w:rPr>
              <w:t>年    月    日</w:t>
            </w:r>
          </w:p>
        </w:tc>
      </w:tr>
      <w:tr w:rsidR="00CA672A" w14:paraId="2C3BBC3F" w14:textId="77777777" w:rsidTr="00CA672A">
        <w:trPr>
          <w:trHeight w:val="711"/>
        </w:trPr>
        <w:tc>
          <w:tcPr>
            <w:tcW w:w="1990" w:type="dxa"/>
            <w:shd w:val="clear" w:color="auto" w:fill="auto"/>
            <w:vAlign w:val="center"/>
          </w:tcPr>
          <w:p w14:paraId="35FB1513" w14:textId="77777777" w:rsidR="00CA672A" w:rsidRDefault="00CA672A" w:rsidP="00CA672A">
            <w:pPr>
              <w:widowControl/>
              <w:snapToGrid w:val="0"/>
              <w:jc w:val="center"/>
              <w:rPr>
                <w:rFonts w:ascii="楷体_GB2312" w:eastAsia="楷体_GB2312" w:hAnsi="宋体" w:cs="宋体"/>
                <w:kern w:val="0"/>
                <w:sz w:val="28"/>
                <w:szCs w:val="28"/>
              </w:rPr>
            </w:pPr>
            <w:r>
              <w:rPr>
                <w:rFonts w:ascii="楷体_GB2312" w:eastAsia="楷体_GB2312" w:hAnsi="宋体" w:cs="宋体" w:hint="eastAsia"/>
                <w:kern w:val="0"/>
                <w:sz w:val="28"/>
                <w:szCs w:val="28"/>
              </w:rPr>
              <w:t>采购单位提示</w:t>
            </w:r>
          </w:p>
        </w:tc>
        <w:tc>
          <w:tcPr>
            <w:tcW w:w="7229" w:type="dxa"/>
            <w:gridSpan w:val="3"/>
            <w:shd w:val="clear" w:color="auto" w:fill="auto"/>
            <w:vAlign w:val="center"/>
          </w:tcPr>
          <w:p w14:paraId="7C643B16" w14:textId="77777777" w:rsidR="00CA672A" w:rsidRDefault="00CA672A" w:rsidP="00CA672A">
            <w:pPr>
              <w:widowControl/>
              <w:snapToGrid w:val="0"/>
              <w:jc w:val="center"/>
              <w:rPr>
                <w:rFonts w:ascii="宋体" w:hAnsi="宋体" w:cs="宋体"/>
                <w:kern w:val="0"/>
                <w:sz w:val="24"/>
              </w:rPr>
            </w:pPr>
            <w:proofErr w:type="gramStart"/>
            <w:r>
              <w:rPr>
                <w:rFonts w:ascii="仿宋_GB2312" w:eastAsia="仿宋_GB2312" w:hAnsi="宋体" w:cs="Times New Roman" w:hint="eastAsia"/>
                <w:sz w:val="32"/>
                <w:szCs w:val="32"/>
              </w:rPr>
              <w:t>请成交</w:t>
            </w:r>
            <w:proofErr w:type="gramEnd"/>
            <w:r>
              <w:rPr>
                <w:rFonts w:ascii="仿宋_GB2312" w:eastAsia="仿宋_GB2312" w:hAnsi="宋体" w:cs="Times New Roman" w:hint="eastAsia"/>
                <w:sz w:val="32"/>
                <w:szCs w:val="32"/>
              </w:rPr>
              <w:t>供应商按评定文件要求在项目需要时与采购人联系签订合同、履行服务，感谢各方参与。</w:t>
            </w:r>
          </w:p>
        </w:tc>
      </w:tr>
    </w:tbl>
    <w:p w14:paraId="434D79A3" w14:textId="77777777" w:rsidR="00925DDA" w:rsidRDefault="00925DDA">
      <w:pPr>
        <w:pStyle w:val="a6"/>
      </w:pPr>
    </w:p>
    <w:p w14:paraId="300438F5" w14:textId="77777777" w:rsidR="00925DDA" w:rsidRDefault="00925DDA">
      <w:pPr>
        <w:pStyle w:val="a6"/>
      </w:pPr>
    </w:p>
    <w:p w14:paraId="0B27DEC0" w14:textId="77777777" w:rsidR="00925DDA" w:rsidRDefault="005D0419">
      <w:pPr>
        <w:widowControl/>
        <w:jc w:val="left"/>
      </w:pPr>
      <w:r>
        <w:br w:type="page"/>
      </w:r>
    </w:p>
    <w:p w14:paraId="13992094" w14:textId="77777777" w:rsidR="00925DDA" w:rsidRPr="00577B05" w:rsidRDefault="005D0419">
      <w:pPr>
        <w:adjustRightInd w:val="0"/>
        <w:snapToGrid w:val="0"/>
        <w:rPr>
          <w:rFonts w:ascii="黑体" w:eastAsia="黑体"/>
          <w:sz w:val="32"/>
          <w:szCs w:val="32"/>
        </w:rPr>
      </w:pPr>
      <w:r w:rsidRPr="00577B05">
        <w:rPr>
          <w:rFonts w:ascii="黑体" w:eastAsia="黑体" w:hint="eastAsia"/>
          <w:sz w:val="32"/>
          <w:szCs w:val="32"/>
        </w:rPr>
        <w:lastRenderedPageBreak/>
        <w:t>附件11</w:t>
      </w:r>
    </w:p>
    <w:p w14:paraId="74838369" w14:textId="77777777" w:rsidR="00925DDA" w:rsidRDefault="00925DDA">
      <w:pPr>
        <w:rPr>
          <w:rFonts w:ascii="Calibri" w:hAnsi="Calibri"/>
          <w:b/>
          <w:sz w:val="24"/>
        </w:rPr>
      </w:pPr>
    </w:p>
    <w:p w14:paraId="08BBCB76" w14:textId="2FCD44A8" w:rsidR="00925DDA" w:rsidRDefault="005D0419" w:rsidP="00ED2624">
      <w:pPr>
        <w:widowControl/>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项目取消通知书</w:t>
      </w:r>
    </w:p>
    <w:p w14:paraId="748ED90C" w14:textId="77777777" w:rsidR="00CA672A" w:rsidRPr="00CA672A" w:rsidRDefault="00CA672A" w:rsidP="00CA672A">
      <w:pPr>
        <w:pStyle w:val="a0"/>
      </w:pP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90"/>
        <w:gridCol w:w="5632"/>
      </w:tblGrid>
      <w:tr w:rsidR="00925DDA" w14:paraId="095071C9" w14:textId="77777777">
        <w:tc>
          <w:tcPr>
            <w:tcW w:w="2690" w:type="dxa"/>
            <w:tcBorders>
              <w:top w:val="outset" w:sz="6" w:space="0" w:color="auto"/>
              <w:left w:val="outset" w:sz="6" w:space="0" w:color="auto"/>
              <w:bottom w:val="outset" w:sz="6" w:space="0" w:color="auto"/>
              <w:right w:val="outset" w:sz="6" w:space="0" w:color="auto"/>
            </w:tcBorders>
            <w:vAlign w:val="center"/>
          </w:tcPr>
          <w:p w14:paraId="277927A4" w14:textId="77777777" w:rsidR="00925DDA" w:rsidRDefault="005D0419">
            <w:pPr>
              <w:widowControl/>
              <w:spacing w:before="100" w:beforeAutospacing="1" w:after="100" w:afterAutospacing="1"/>
              <w:jc w:val="center"/>
              <w:rPr>
                <w:rFonts w:ascii="宋体" w:hAnsi="宋体" w:cs="宋体"/>
                <w:kern w:val="0"/>
                <w:sz w:val="24"/>
              </w:rPr>
            </w:pPr>
            <w:r>
              <w:rPr>
                <w:rFonts w:ascii="楷体_GB2312" w:eastAsia="楷体_GB2312" w:hAnsi="宋体" w:cs="宋体" w:hint="eastAsia"/>
                <w:kern w:val="0"/>
                <w:sz w:val="28"/>
                <w:szCs w:val="28"/>
              </w:rPr>
              <w:t>项目名称：</w:t>
            </w:r>
          </w:p>
        </w:tc>
        <w:tc>
          <w:tcPr>
            <w:tcW w:w="5632" w:type="dxa"/>
            <w:tcBorders>
              <w:top w:val="outset" w:sz="6" w:space="0" w:color="auto"/>
              <w:left w:val="outset" w:sz="6" w:space="0" w:color="auto"/>
              <w:bottom w:val="outset" w:sz="6" w:space="0" w:color="auto"/>
              <w:right w:val="outset" w:sz="6" w:space="0" w:color="auto"/>
            </w:tcBorders>
            <w:vAlign w:val="center"/>
          </w:tcPr>
          <w:p w14:paraId="6DF273C6" w14:textId="59483AC6" w:rsidR="00925DDA" w:rsidRPr="00987887" w:rsidRDefault="00ED2624" w:rsidP="00987887">
            <w:pPr>
              <w:widowControl/>
              <w:spacing w:before="100" w:beforeAutospacing="1" w:after="100" w:afterAutospacing="1"/>
              <w:ind w:firstLineChars="150" w:firstLine="420"/>
              <w:jc w:val="left"/>
              <w:rPr>
                <w:rFonts w:ascii="仿宋" w:eastAsia="仿宋" w:hAnsi="仿宋"/>
                <w:snapToGrid w:val="0"/>
                <w:color w:val="000000"/>
                <w:kern w:val="0"/>
                <w:sz w:val="28"/>
                <w:szCs w:val="28"/>
              </w:rPr>
            </w:pPr>
            <w:r w:rsidRPr="00987887">
              <w:rPr>
                <w:rFonts w:ascii="仿宋" w:eastAsia="仿宋" w:hAnsi="仿宋" w:hint="eastAsia"/>
                <w:snapToGrid w:val="0"/>
                <w:color w:val="000000"/>
                <w:kern w:val="0"/>
                <w:sz w:val="28"/>
                <w:szCs w:val="28"/>
              </w:rPr>
              <w:t>“海淀社保中心经办审计服务”项目</w:t>
            </w:r>
          </w:p>
        </w:tc>
      </w:tr>
      <w:tr w:rsidR="00925DDA" w14:paraId="0EA0D182" w14:textId="77777777">
        <w:tc>
          <w:tcPr>
            <w:tcW w:w="2690" w:type="dxa"/>
            <w:tcBorders>
              <w:top w:val="outset" w:sz="6" w:space="0" w:color="auto"/>
              <w:left w:val="outset" w:sz="6" w:space="0" w:color="auto"/>
              <w:bottom w:val="outset" w:sz="6" w:space="0" w:color="auto"/>
              <w:right w:val="outset" w:sz="6" w:space="0" w:color="auto"/>
            </w:tcBorders>
            <w:vAlign w:val="center"/>
          </w:tcPr>
          <w:p w14:paraId="6E29F36C" w14:textId="77777777" w:rsidR="00925DDA" w:rsidRDefault="005D0419">
            <w:pPr>
              <w:widowControl/>
              <w:spacing w:before="100" w:beforeAutospacing="1" w:after="100" w:afterAutospacing="1"/>
              <w:jc w:val="center"/>
              <w:rPr>
                <w:rFonts w:ascii="宋体" w:hAnsi="宋体" w:cs="宋体"/>
                <w:kern w:val="0"/>
                <w:sz w:val="24"/>
              </w:rPr>
            </w:pPr>
            <w:r>
              <w:rPr>
                <w:rFonts w:ascii="楷体_GB2312" w:eastAsia="楷体_GB2312" w:hAnsi="宋体" w:cs="宋体" w:hint="eastAsia"/>
                <w:kern w:val="0"/>
                <w:sz w:val="28"/>
                <w:szCs w:val="28"/>
              </w:rPr>
              <w:t>项目编号：</w:t>
            </w:r>
          </w:p>
        </w:tc>
        <w:tc>
          <w:tcPr>
            <w:tcW w:w="5632" w:type="dxa"/>
            <w:tcBorders>
              <w:top w:val="outset" w:sz="6" w:space="0" w:color="auto"/>
              <w:left w:val="outset" w:sz="6" w:space="0" w:color="auto"/>
              <w:bottom w:val="outset" w:sz="6" w:space="0" w:color="auto"/>
              <w:right w:val="outset" w:sz="6" w:space="0" w:color="auto"/>
            </w:tcBorders>
            <w:vAlign w:val="center"/>
          </w:tcPr>
          <w:p w14:paraId="5A6C7A68" w14:textId="77777777" w:rsidR="00925DDA" w:rsidRPr="00987887" w:rsidRDefault="005D0419" w:rsidP="00987887">
            <w:pPr>
              <w:widowControl/>
              <w:spacing w:before="100" w:beforeAutospacing="1" w:after="100" w:afterAutospacing="1"/>
              <w:ind w:firstLineChars="450" w:firstLine="1260"/>
              <w:jc w:val="left"/>
              <w:rPr>
                <w:rFonts w:ascii="仿宋" w:eastAsia="仿宋" w:hAnsi="仿宋"/>
                <w:snapToGrid w:val="0"/>
                <w:color w:val="000000"/>
                <w:kern w:val="0"/>
                <w:sz w:val="28"/>
                <w:szCs w:val="28"/>
              </w:rPr>
            </w:pPr>
            <w:r w:rsidRPr="00987887">
              <w:rPr>
                <w:rFonts w:ascii="仿宋" w:eastAsia="仿宋" w:hAnsi="仿宋" w:hint="eastAsia"/>
                <w:snapToGrid w:val="0"/>
                <w:color w:val="000000"/>
                <w:kern w:val="0"/>
                <w:sz w:val="28"/>
                <w:szCs w:val="28"/>
              </w:rPr>
              <w:t>11010825T000003393848</w:t>
            </w:r>
          </w:p>
        </w:tc>
      </w:tr>
      <w:tr w:rsidR="00925DDA" w14:paraId="7BD4A6B0" w14:textId="77777777">
        <w:tc>
          <w:tcPr>
            <w:tcW w:w="2690" w:type="dxa"/>
            <w:tcBorders>
              <w:top w:val="outset" w:sz="6" w:space="0" w:color="auto"/>
              <w:left w:val="outset" w:sz="6" w:space="0" w:color="auto"/>
              <w:bottom w:val="outset" w:sz="6" w:space="0" w:color="auto"/>
              <w:right w:val="outset" w:sz="6" w:space="0" w:color="auto"/>
            </w:tcBorders>
            <w:vAlign w:val="center"/>
          </w:tcPr>
          <w:p w14:paraId="4A922704" w14:textId="77777777" w:rsidR="00925DDA" w:rsidRDefault="005D0419">
            <w:pPr>
              <w:widowControl/>
              <w:spacing w:before="100" w:beforeAutospacing="1" w:after="100" w:afterAutospacing="1"/>
              <w:jc w:val="center"/>
              <w:rPr>
                <w:rFonts w:ascii="宋体" w:hAnsi="宋体" w:cs="宋体"/>
                <w:kern w:val="0"/>
                <w:sz w:val="24"/>
              </w:rPr>
            </w:pPr>
            <w:r>
              <w:rPr>
                <w:rFonts w:ascii="楷体_GB2312" w:eastAsia="楷体_GB2312" w:hAnsi="宋体" w:cs="宋体" w:hint="eastAsia"/>
                <w:kern w:val="0"/>
                <w:sz w:val="28"/>
                <w:szCs w:val="28"/>
              </w:rPr>
              <w:t>采购单位：</w:t>
            </w:r>
          </w:p>
        </w:tc>
        <w:tc>
          <w:tcPr>
            <w:tcW w:w="5632" w:type="dxa"/>
            <w:tcBorders>
              <w:top w:val="outset" w:sz="6" w:space="0" w:color="auto"/>
              <w:left w:val="outset" w:sz="6" w:space="0" w:color="auto"/>
              <w:bottom w:val="outset" w:sz="6" w:space="0" w:color="auto"/>
              <w:right w:val="outset" w:sz="6" w:space="0" w:color="auto"/>
            </w:tcBorders>
            <w:vAlign w:val="center"/>
          </w:tcPr>
          <w:p w14:paraId="63EFA688" w14:textId="72E56F1B" w:rsidR="00925DDA" w:rsidRDefault="00987887" w:rsidP="00987887">
            <w:pPr>
              <w:widowControl/>
              <w:spacing w:before="100" w:beforeAutospacing="1" w:after="100" w:afterAutospacing="1"/>
              <w:ind w:firstLineChars="150" w:firstLine="420"/>
              <w:jc w:val="left"/>
              <w:rPr>
                <w:rFonts w:ascii="宋体" w:hAnsi="宋体" w:cs="宋体"/>
                <w:kern w:val="0"/>
                <w:sz w:val="24"/>
              </w:rPr>
            </w:pPr>
            <w:r>
              <w:rPr>
                <w:rFonts w:ascii="仿宋" w:eastAsia="仿宋" w:hAnsi="仿宋" w:hint="eastAsia"/>
                <w:snapToGrid w:val="0"/>
                <w:color w:val="000000"/>
                <w:kern w:val="0"/>
                <w:sz w:val="28"/>
                <w:szCs w:val="28"/>
              </w:rPr>
              <w:t>北京市海淀区社会保险基金管理中心</w:t>
            </w:r>
          </w:p>
        </w:tc>
      </w:tr>
      <w:tr w:rsidR="00925DDA" w14:paraId="6FA42163" w14:textId="77777777">
        <w:tc>
          <w:tcPr>
            <w:tcW w:w="2690" w:type="dxa"/>
            <w:tcBorders>
              <w:top w:val="outset" w:sz="6" w:space="0" w:color="auto"/>
              <w:left w:val="outset" w:sz="6" w:space="0" w:color="auto"/>
              <w:bottom w:val="outset" w:sz="6" w:space="0" w:color="auto"/>
              <w:right w:val="outset" w:sz="6" w:space="0" w:color="auto"/>
            </w:tcBorders>
            <w:vAlign w:val="center"/>
          </w:tcPr>
          <w:p w14:paraId="280BB4BC" w14:textId="77777777" w:rsidR="00925DDA" w:rsidRDefault="005D0419">
            <w:pPr>
              <w:widowControl/>
              <w:spacing w:before="100" w:beforeAutospacing="1" w:after="100" w:afterAutospacing="1"/>
              <w:jc w:val="center"/>
              <w:rPr>
                <w:rFonts w:ascii="宋体" w:hAnsi="宋体" w:cs="宋体"/>
                <w:kern w:val="0"/>
                <w:sz w:val="24"/>
              </w:rPr>
            </w:pPr>
            <w:r>
              <w:rPr>
                <w:rFonts w:ascii="楷体_GB2312" w:eastAsia="楷体_GB2312" w:hAnsi="宋体" w:cs="宋体" w:hint="eastAsia"/>
                <w:kern w:val="0"/>
                <w:sz w:val="28"/>
                <w:szCs w:val="28"/>
              </w:rPr>
              <w:t>取消原因：</w:t>
            </w:r>
          </w:p>
        </w:tc>
        <w:tc>
          <w:tcPr>
            <w:tcW w:w="5632" w:type="dxa"/>
            <w:tcBorders>
              <w:top w:val="outset" w:sz="6" w:space="0" w:color="auto"/>
              <w:left w:val="outset" w:sz="6" w:space="0" w:color="auto"/>
              <w:bottom w:val="outset" w:sz="6" w:space="0" w:color="auto"/>
              <w:right w:val="outset" w:sz="6" w:space="0" w:color="auto"/>
            </w:tcBorders>
            <w:shd w:val="clear" w:color="auto" w:fill="FFFFFF"/>
            <w:vAlign w:val="center"/>
          </w:tcPr>
          <w:p w14:paraId="64216171" w14:textId="77777777" w:rsidR="00925DDA" w:rsidRDefault="00925DDA">
            <w:pPr>
              <w:widowControl/>
              <w:spacing w:before="100" w:beforeAutospacing="1" w:after="100" w:afterAutospacing="1"/>
              <w:jc w:val="left"/>
              <w:rPr>
                <w:rFonts w:ascii="宋体" w:hAnsi="宋体" w:cs="宋体"/>
                <w:kern w:val="0"/>
                <w:sz w:val="24"/>
              </w:rPr>
            </w:pPr>
          </w:p>
        </w:tc>
      </w:tr>
      <w:tr w:rsidR="00925DDA" w14:paraId="6E515356" w14:textId="77777777">
        <w:tc>
          <w:tcPr>
            <w:tcW w:w="2690" w:type="dxa"/>
            <w:tcBorders>
              <w:top w:val="outset" w:sz="6" w:space="0" w:color="auto"/>
              <w:left w:val="outset" w:sz="6" w:space="0" w:color="auto"/>
              <w:bottom w:val="outset" w:sz="6" w:space="0" w:color="auto"/>
              <w:right w:val="outset" w:sz="6" w:space="0" w:color="auto"/>
            </w:tcBorders>
            <w:vAlign w:val="center"/>
          </w:tcPr>
          <w:p w14:paraId="06A1BE0B" w14:textId="77777777" w:rsidR="00925DDA" w:rsidRDefault="005D0419">
            <w:pPr>
              <w:widowControl/>
              <w:spacing w:before="100" w:beforeAutospacing="1" w:after="100" w:afterAutospacing="1"/>
              <w:jc w:val="center"/>
              <w:rPr>
                <w:rFonts w:ascii="宋体" w:hAnsi="宋体" w:cs="宋体"/>
                <w:kern w:val="0"/>
                <w:sz w:val="24"/>
              </w:rPr>
            </w:pPr>
            <w:r>
              <w:rPr>
                <w:rFonts w:ascii="楷体_GB2312" w:eastAsia="楷体_GB2312" w:hAnsi="宋体" w:cs="宋体" w:hint="eastAsia"/>
                <w:kern w:val="0"/>
                <w:sz w:val="28"/>
                <w:szCs w:val="28"/>
              </w:rPr>
              <w:t>采购单位联系人：</w:t>
            </w:r>
          </w:p>
        </w:tc>
        <w:tc>
          <w:tcPr>
            <w:tcW w:w="5632" w:type="dxa"/>
            <w:tcBorders>
              <w:top w:val="outset" w:sz="6" w:space="0" w:color="auto"/>
              <w:left w:val="outset" w:sz="6" w:space="0" w:color="auto"/>
              <w:bottom w:val="outset" w:sz="6" w:space="0" w:color="auto"/>
              <w:right w:val="outset" w:sz="6" w:space="0" w:color="auto"/>
            </w:tcBorders>
            <w:shd w:val="clear" w:color="auto" w:fill="FFFFFF"/>
            <w:vAlign w:val="center"/>
          </w:tcPr>
          <w:p w14:paraId="06044ED7" w14:textId="77777777" w:rsidR="00925DDA" w:rsidRDefault="00925DDA">
            <w:pPr>
              <w:widowControl/>
              <w:spacing w:before="100" w:beforeAutospacing="1" w:after="100" w:afterAutospacing="1"/>
              <w:jc w:val="left"/>
              <w:rPr>
                <w:rFonts w:ascii="宋体" w:hAnsi="宋体" w:cs="宋体"/>
                <w:kern w:val="0"/>
                <w:sz w:val="24"/>
              </w:rPr>
            </w:pPr>
          </w:p>
        </w:tc>
      </w:tr>
      <w:tr w:rsidR="00925DDA" w14:paraId="10780B71" w14:textId="77777777">
        <w:tc>
          <w:tcPr>
            <w:tcW w:w="2690" w:type="dxa"/>
            <w:tcBorders>
              <w:top w:val="outset" w:sz="6" w:space="0" w:color="auto"/>
              <w:left w:val="outset" w:sz="6" w:space="0" w:color="auto"/>
              <w:bottom w:val="outset" w:sz="6" w:space="0" w:color="auto"/>
              <w:right w:val="outset" w:sz="6" w:space="0" w:color="auto"/>
            </w:tcBorders>
            <w:vAlign w:val="center"/>
          </w:tcPr>
          <w:p w14:paraId="40F70427" w14:textId="77777777" w:rsidR="00925DDA" w:rsidRDefault="005D0419">
            <w:pPr>
              <w:widowControl/>
              <w:spacing w:before="100" w:beforeAutospacing="1" w:after="100" w:afterAutospacing="1"/>
              <w:jc w:val="center"/>
              <w:rPr>
                <w:rFonts w:ascii="宋体" w:hAnsi="宋体" w:cs="宋体"/>
                <w:kern w:val="0"/>
                <w:sz w:val="24"/>
              </w:rPr>
            </w:pPr>
            <w:r>
              <w:rPr>
                <w:rFonts w:ascii="楷体_GB2312" w:eastAsia="楷体_GB2312" w:hAnsi="宋体" w:cs="宋体" w:hint="eastAsia"/>
                <w:kern w:val="0"/>
                <w:sz w:val="28"/>
                <w:szCs w:val="28"/>
              </w:rPr>
              <w:t>采购单位联系电话：</w:t>
            </w:r>
          </w:p>
        </w:tc>
        <w:tc>
          <w:tcPr>
            <w:tcW w:w="5632" w:type="dxa"/>
            <w:tcBorders>
              <w:top w:val="outset" w:sz="6" w:space="0" w:color="auto"/>
              <w:left w:val="outset" w:sz="6" w:space="0" w:color="auto"/>
              <w:bottom w:val="outset" w:sz="6" w:space="0" w:color="auto"/>
              <w:right w:val="outset" w:sz="6" w:space="0" w:color="auto"/>
            </w:tcBorders>
            <w:shd w:val="clear" w:color="auto" w:fill="FFFFFF"/>
            <w:vAlign w:val="center"/>
          </w:tcPr>
          <w:p w14:paraId="5F671406" w14:textId="77777777" w:rsidR="00925DDA" w:rsidRDefault="00925DDA">
            <w:pPr>
              <w:widowControl/>
              <w:spacing w:before="100" w:beforeAutospacing="1" w:after="100" w:afterAutospacing="1"/>
              <w:jc w:val="left"/>
              <w:rPr>
                <w:rFonts w:ascii="宋体" w:hAnsi="宋体" w:cs="宋体"/>
                <w:kern w:val="0"/>
                <w:sz w:val="24"/>
              </w:rPr>
            </w:pPr>
          </w:p>
        </w:tc>
      </w:tr>
    </w:tbl>
    <w:p w14:paraId="685B98AF" w14:textId="77777777" w:rsidR="00925DDA" w:rsidRDefault="00925DDA">
      <w:pPr>
        <w:widowControl/>
        <w:rPr>
          <w:rFonts w:ascii="仿宋" w:eastAsia="仿宋" w:hAnsi="仿宋" w:cs="仿宋"/>
          <w:sz w:val="28"/>
          <w:szCs w:val="28"/>
        </w:rPr>
      </w:pPr>
    </w:p>
    <w:sectPr w:rsidR="00925DDA">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8992A9EC-5189-44BD-AF90-AC47BEDCF5B4}"/>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2" w:subsetted="1" w:fontKey="{2D9C6EA0-114F-46C6-80E0-B8D69C9D31BC}"/>
  </w:font>
  <w:font w:name="仿宋">
    <w:panose1 w:val="02010609060101010101"/>
    <w:charset w:val="86"/>
    <w:family w:val="modern"/>
    <w:pitch w:val="fixed"/>
    <w:sig w:usb0="800002BF" w:usb1="38CF7CFA" w:usb2="00000016" w:usb3="00000000" w:csb0="00040001" w:csb1="00000000"/>
    <w:embedRegular r:id="rId3" w:subsetted="1" w:fontKey="{7581CBED-7083-4E9A-A4C7-DC0AD2A360F4}"/>
  </w:font>
  <w:font w:name="方正小标宋简体">
    <w:panose1 w:val="03000509000000000000"/>
    <w:charset w:val="86"/>
    <w:family w:val="script"/>
    <w:pitch w:val="fixed"/>
    <w:sig w:usb0="00000001" w:usb1="080E0000" w:usb2="00000010" w:usb3="00000000" w:csb0="00040000" w:csb1="00000000"/>
    <w:embedRegular r:id="rId4" w:subsetted="1" w:fontKey="{53DD30A5-B997-4D1F-91F3-6963111B26BB}"/>
  </w:font>
  <w:font w:name="黑体">
    <w:altName w:val="SimHei"/>
    <w:panose1 w:val="02010609060101010101"/>
    <w:charset w:val="86"/>
    <w:family w:val="modern"/>
    <w:pitch w:val="fixed"/>
    <w:sig w:usb0="800002BF" w:usb1="38CF7CFA" w:usb2="00000016" w:usb3="00000000" w:csb0="00040001" w:csb1="00000000"/>
    <w:embedRegular r:id="rId5" w:subsetted="1" w:fontKey="{6611A237-A981-434A-AE30-B0A60E8F6121}"/>
  </w:font>
  <w:font w:name="楷体_GB2312">
    <w:altName w:val="楷体"/>
    <w:panose1 w:val="02010609030101010101"/>
    <w:charset w:val="86"/>
    <w:family w:val="modern"/>
    <w:pitch w:val="fixed"/>
    <w:sig w:usb0="00000001" w:usb1="080E0000" w:usb2="00000010" w:usb3="00000000" w:csb0="00040000" w:csb1="00000000"/>
    <w:embedRegular r:id="rId6" w:subsetted="1" w:fontKey="{27A692B1-816C-4C33-B9B0-2BEE82BBCBC9}"/>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jNjNhMzlmZjMwMzY3OGJkNjZjOWQzYTFiMDk4NzcifQ=="/>
  </w:docVars>
  <w:rsids>
    <w:rsidRoot w:val="004C0624"/>
    <w:rsid w:val="00020A25"/>
    <w:rsid w:val="00056472"/>
    <w:rsid w:val="00074717"/>
    <w:rsid w:val="00092C9C"/>
    <w:rsid w:val="000C70F1"/>
    <w:rsid w:val="000D10FC"/>
    <w:rsid w:val="000E478A"/>
    <w:rsid w:val="000F5F64"/>
    <w:rsid w:val="001220C3"/>
    <w:rsid w:val="00144FDF"/>
    <w:rsid w:val="00152E37"/>
    <w:rsid w:val="001618D1"/>
    <w:rsid w:val="00165586"/>
    <w:rsid w:val="00170483"/>
    <w:rsid w:val="001B54C9"/>
    <w:rsid w:val="00216EC0"/>
    <w:rsid w:val="00220511"/>
    <w:rsid w:val="0022716D"/>
    <w:rsid w:val="00284914"/>
    <w:rsid w:val="002C584B"/>
    <w:rsid w:val="002D4740"/>
    <w:rsid w:val="00300F05"/>
    <w:rsid w:val="0030373E"/>
    <w:rsid w:val="00325D42"/>
    <w:rsid w:val="00341B3E"/>
    <w:rsid w:val="00341C4E"/>
    <w:rsid w:val="00362F72"/>
    <w:rsid w:val="003705B2"/>
    <w:rsid w:val="003C218C"/>
    <w:rsid w:val="003C2E23"/>
    <w:rsid w:val="003D7BE8"/>
    <w:rsid w:val="003F1C8A"/>
    <w:rsid w:val="00431DBF"/>
    <w:rsid w:val="004463E4"/>
    <w:rsid w:val="00474302"/>
    <w:rsid w:val="0047787B"/>
    <w:rsid w:val="004C0624"/>
    <w:rsid w:val="004C5EB7"/>
    <w:rsid w:val="004F5959"/>
    <w:rsid w:val="00510029"/>
    <w:rsid w:val="00514AC8"/>
    <w:rsid w:val="0052495A"/>
    <w:rsid w:val="00544742"/>
    <w:rsid w:val="00552243"/>
    <w:rsid w:val="005649D8"/>
    <w:rsid w:val="00577B05"/>
    <w:rsid w:val="00585438"/>
    <w:rsid w:val="00597AD6"/>
    <w:rsid w:val="005B6A17"/>
    <w:rsid w:val="005C02C5"/>
    <w:rsid w:val="005D0419"/>
    <w:rsid w:val="005D1802"/>
    <w:rsid w:val="005D25EE"/>
    <w:rsid w:val="00611C3A"/>
    <w:rsid w:val="006144DA"/>
    <w:rsid w:val="00632EE9"/>
    <w:rsid w:val="00645C0E"/>
    <w:rsid w:val="00673B95"/>
    <w:rsid w:val="00683AE5"/>
    <w:rsid w:val="006B53DC"/>
    <w:rsid w:val="0071557F"/>
    <w:rsid w:val="00761969"/>
    <w:rsid w:val="00784663"/>
    <w:rsid w:val="00787D5D"/>
    <w:rsid w:val="007A1372"/>
    <w:rsid w:val="007A4D91"/>
    <w:rsid w:val="007B6A07"/>
    <w:rsid w:val="00844B68"/>
    <w:rsid w:val="00856432"/>
    <w:rsid w:val="00871F79"/>
    <w:rsid w:val="008732A2"/>
    <w:rsid w:val="00884220"/>
    <w:rsid w:val="00896EDC"/>
    <w:rsid w:val="008B0E4A"/>
    <w:rsid w:val="008B3988"/>
    <w:rsid w:val="008B5BE5"/>
    <w:rsid w:val="008B6F77"/>
    <w:rsid w:val="00925DDA"/>
    <w:rsid w:val="00966D26"/>
    <w:rsid w:val="00975B0D"/>
    <w:rsid w:val="00987887"/>
    <w:rsid w:val="00987DDE"/>
    <w:rsid w:val="00990C15"/>
    <w:rsid w:val="009D5C7C"/>
    <w:rsid w:val="009F5CD1"/>
    <w:rsid w:val="00A32637"/>
    <w:rsid w:val="00A638D8"/>
    <w:rsid w:val="00A6496F"/>
    <w:rsid w:val="00A7766B"/>
    <w:rsid w:val="00A94292"/>
    <w:rsid w:val="00AB7645"/>
    <w:rsid w:val="00AE5EF9"/>
    <w:rsid w:val="00B005E3"/>
    <w:rsid w:val="00B12BDA"/>
    <w:rsid w:val="00B3474C"/>
    <w:rsid w:val="00B419F2"/>
    <w:rsid w:val="00B5231E"/>
    <w:rsid w:val="00B670D1"/>
    <w:rsid w:val="00BB54C3"/>
    <w:rsid w:val="00BB6BBB"/>
    <w:rsid w:val="00BD3AB3"/>
    <w:rsid w:val="00BE2D86"/>
    <w:rsid w:val="00BF0B37"/>
    <w:rsid w:val="00C01B6F"/>
    <w:rsid w:val="00C12E00"/>
    <w:rsid w:val="00C666A0"/>
    <w:rsid w:val="00C90B19"/>
    <w:rsid w:val="00CA672A"/>
    <w:rsid w:val="00CD03D2"/>
    <w:rsid w:val="00CD2CE2"/>
    <w:rsid w:val="00D3187F"/>
    <w:rsid w:val="00D36A81"/>
    <w:rsid w:val="00D544C1"/>
    <w:rsid w:val="00D72FF9"/>
    <w:rsid w:val="00D76F49"/>
    <w:rsid w:val="00D94014"/>
    <w:rsid w:val="00DB3369"/>
    <w:rsid w:val="00DD5B86"/>
    <w:rsid w:val="00DE3672"/>
    <w:rsid w:val="00DE460B"/>
    <w:rsid w:val="00E13F27"/>
    <w:rsid w:val="00E35777"/>
    <w:rsid w:val="00E403CA"/>
    <w:rsid w:val="00E55529"/>
    <w:rsid w:val="00E63B42"/>
    <w:rsid w:val="00E84DCA"/>
    <w:rsid w:val="00EA0873"/>
    <w:rsid w:val="00EC28D0"/>
    <w:rsid w:val="00ED2624"/>
    <w:rsid w:val="00F13B74"/>
    <w:rsid w:val="00F25F9D"/>
    <w:rsid w:val="00F40B3C"/>
    <w:rsid w:val="00F43EC9"/>
    <w:rsid w:val="00F72DFE"/>
    <w:rsid w:val="00F75374"/>
    <w:rsid w:val="00FB2ED9"/>
    <w:rsid w:val="00FF2204"/>
    <w:rsid w:val="01001286"/>
    <w:rsid w:val="044E2BE0"/>
    <w:rsid w:val="0F492922"/>
    <w:rsid w:val="104F5DD0"/>
    <w:rsid w:val="10C63415"/>
    <w:rsid w:val="123544D4"/>
    <w:rsid w:val="13745A62"/>
    <w:rsid w:val="151B0FCD"/>
    <w:rsid w:val="17D33D0D"/>
    <w:rsid w:val="19087540"/>
    <w:rsid w:val="1B280A3D"/>
    <w:rsid w:val="1D0522B5"/>
    <w:rsid w:val="1E3E7D9A"/>
    <w:rsid w:val="1E4B08AA"/>
    <w:rsid w:val="1E9C3A0C"/>
    <w:rsid w:val="1EC518DC"/>
    <w:rsid w:val="26445799"/>
    <w:rsid w:val="27A42993"/>
    <w:rsid w:val="2EE04061"/>
    <w:rsid w:val="30304425"/>
    <w:rsid w:val="32171FB4"/>
    <w:rsid w:val="34156DC4"/>
    <w:rsid w:val="34755129"/>
    <w:rsid w:val="3622205E"/>
    <w:rsid w:val="371856D2"/>
    <w:rsid w:val="39421025"/>
    <w:rsid w:val="3F355F66"/>
    <w:rsid w:val="4013025E"/>
    <w:rsid w:val="41680261"/>
    <w:rsid w:val="41BD2B78"/>
    <w:rsid w:val="42693A81"/>
    <w:rsid w:val="42E3761B"/>
    <w:rsid w:val="434C053B"/>
    <w:rsid w:val="445E0D08"/>
    <w:rsid w:val="45AF3CA8"/>
    <w:rsid w:val="46EB2384"/>
    <w:rsid w:val="49B27663"/>
    <w:rsid w:val="4D395A6D"/>
    <w:rsid w:val="4F722B0D"/>
    <w:rsid w:val="56B22E10"/>
    <w:rsid w:val="58516E0C"/>
    <w:rsid w:val="5BE8004D"/>
    <w:rsid w:val="5C85320C"/>
    <w:rsid w:val="5E224037"/>
    <w:rsid w:val="60AD4A7A"/>
    <w:rsid w:val="60F846C0"/>
    <w:rsid w:val="617A5F38"/>
    <w:rsid w:val="63865D1D"/>
    <w:rsid w:val="66236C76"/>
    <w:rsid w:val="6897117D"/>
    <w:rsid w:val="691E584D"/>
    <w:rsid w:val="6A590DE0"/>
    <w:rsid w:val="6E0F7002"/>
    <w:rsid w:val="6FED66CA"/>
    <w:rsid w:val="705C404C"/>
    <w:rsid w:val="71B42F8C"/>
    <w:rsid w:val="724D4071"/>
    <w:rsid w:val="72F21F81"/>
    <w:rsid w:val="75D7018F"/>
    <w:rsid w:val="7601232C"/>
    <w:rsid w:val="76FA74A7"/>
    <w:rsid w:val="771024CA"/>
    <w:rsid w:val="77C3443E"/>
    <w:rsid w:val="77D51478"/>
    <w:rsid w:val="77F57061"/>
    <w:rsid w:val="781520BE"/>
    <w:rsid w:val="799B1E0C"/>
    <w:rsid w:val="7C560EA2"/>
    <w:rsid w:val="7D9F66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jc w:val="center"/>
      <w:outlineLvl w:val="0"/>
    </w:pPr>
    <w:rPr>
      <w:b/>
      <w:kern w:val="44"/>
      <w:sz w:val="3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4"/>
    <w:qFormat/>
    <w:pPr>
      <w:spacing w:line="360" w:lineRule="auto"/>
      <w:ind w:firstLine="570"/>
    </w:pPr>
    <w:rPr>
      <w:sz w:val="24"/>
    </w:rPr>
  </w:style>
  <w:style w:type="paragraph" w:styleId="a4">
    <w:name w:val="envelope return"/>
    <w:basedOn w:val="a"/>
    <w:qFormat/>
    <w:pPr>
      <w:snapToGrid w:val="0"/>
    </w:pPr>
    <w:rPr>
      <w:rFonts w:ascii="Arial" w:hAnsi="Arial"/>
    </w:rPr>
  </w:style>
  <w:style w:type="paragraph" w:styleId="a5">
    <w:name w:val="annotation text"/>
    <w:basedOn w:val="a"/>
    <w:link w:val="Char"/>
    <w:autoRedefine/>
    <w:uiPriority w:val="99"/>
    <w:semiHidden/>
    <w:unhideWhenUsed/>
    <w:qFormat/>
    <w:pPr>
      <w:jc w:val="left"/>
    </w:pPr>
  </w:style>
  <w:style w:type="paragraph" w:styleId="a6">
    <w:name w:val="Body Text"/>
    <w:basedOn w:val="a"/>
    <w:autoRedefine/>
    <w:qFormat/>
    <w:pPr>
      <w:spacing w:after="120"/>
    </w:pPr>
  </w:style>
  <w:style w:type="paragraph" w:styleId="a7">
    <w:name w:val="Balloon Text"/>
    <w:basedOn w:val="a"/>
    <w:link w:val="Char0"/>
    <w:autoRedefine/>
    <w:uiPriority w:val="99"/>
    <w:semiHidden/>
    <w:unhideWhenUsed/>
    <w:qFormat/>
    <w:rPr>
      <w:sz w:val="18"/>
      <w:szCs w:val="18"/>
    </w:rPr>
  </w:style>
  <w:style w:type="paragraph" w:styleId="a8">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5"/>
    <w:next w:val="a5"/>
    <w:link w:val="Char3"/>
    <w:autoRedefine/>
    <w:uiPriority w:val="99"/>
    <w:semiHidden/>
    <w:unhideWhenUsed/>
    <w:qFormat/>
    <w:rPr>
      <w:b/>
      <w:bCs/>
    </w:rPr>
  </w:style>
  <w:style w:type="table" w:styleId="ab">
    <w:name w:val="Table Grid"/>
    <w:basedOn w:val="a2"/>
    <w:autoRedefine/>
    <w:uiPriority w:val="39"/>
    <w:qFormat/>
    <w:rPr>
      <w:rFonts w:ascii="Calibri" w:hAnsi="Calibri"/>
      <w:snapToGrid w:val="0"/>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autoRedefine/>
    <w:uiPriority w:val="99"/>
    <w:semiHidden/>
    <w:unhideWhenUsed/>
    <w:qFormat/>
    <w:rPr>
      <w:sz w:val="21"/>
      <w:szCs w:val="21"/>
    </w:rPr>
  </w:style>
  <w:style w:type="character" w:customStyle="1" w:styleId="Char2">
    <w:name w:val="页眉 Char"/>
    <w:basedOn w:val="a1"/>
    <w:link w:val="a9"/>
    <w:autoRedefine/>
    <w:uiPriority w:val="99"/>
    <w:qFormat/>
    <w:rPr>
      <w:sz w:val="18"/>
      <w:szCs w:val="18"/>
    </w:rPr>
  </w:style>
  <w:style w:type="character" w:customStyle="1" w:styleId="Char1">
    <w:name w:val="页脚 Char"/>
    <w:basedOn w:val="a1"/>
    <w:link w:val="a8"/>
    <w:autoRedefine/>
    <w:uiPriority w:val="99"/>
    <w:qFormat/>
    <w:rPr>
      <w:sz w:val="18"/>
      <w:szCs w:val="18"/>
    </w:rPr>
  </w:style>
  <w:style w:type="table" w:customStyle="1" w:styleId="10">
    <w:name w:val="网格型1"/>
    <w:basedOn w:val="a2"/>
    <w:autoRedefine/>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2"/>
    <w:autoRedefine/>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网格型3"/>
    <w:basedOn w:val="a2"/>
    <w:autoRedefine/>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2"/>
    <w:autoRedefine/>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2"/>
    <w:autoRedefine/>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autoRedefine/>
    <w:uiPriority w:val="99"/>
    <w:qFormat/>
    <w:pPr>
      <w:ind w:firstLineChars="200" w:firstLine="420"/>
    </w:pPr>
  </w:style>
  <w:style w:type="character" w:customStyle="1" w:styleId="1CharCharCharChar">
    <w:name w:val="标题 1 Char Char Char Char"/>
    <w:autoRedefine/>
    <w:qFormat/>
    <w:rPr>
      <w:rFonts w:eastAsia="宋体"/>
      <w:b/>
      <w:bCs/>
      <w:kern w:val="44"/>
      <w:sz w:val="44"/>
      <w:szCs w:val="44"/>
      <w:lang w:val="en-US" w:eastAsia="zh-CN" w:bidi="ar-SA"/>
    </w:rPr>
  </w:style>
  <w:style w:type="character" w:customStyle="1" w:styleId="Char">
    <w:name w:val="批注文字 Char"/>
    <w:basedOn w:val="a1"/>
    <w:link w:val="a5"/>
    <w:autoRedefine/>
    <w:uiPriority w:val="99"/>
    <w:semiHidden/>
    <w:qFormat/>
    <w:rPr>
      <w:kern w:val="2"/>
      <w:sz w:val="21"/>
      <w:szCs w:val="22"/>
    </w:rPr>
  </w:style>
  <w:style w:type="character" w:customStyle="1" w:styleId="Char3">
    <w:name w:val="批注主题 Char"/>
    <w:basedOn w:val="Char"/>
    <w:link w:val="aa"/>
    <w:autoRedefine/>
    <w:uiPriority w:val="99"/>
    <w:semiHidden/>
    <w:qFormat/>
    <w:rPr>
      <w:b/>
      <w:bCs/>
      <w:kern w:val="2"/>
      <w:sz w:val="21"/>
      <w:szCs w:val="22"/>
    </w:rPr>
  </w:style>
  <w:style w:type="character" w:customStyle="1" w:styleId="Char0">
    <w:name w:val="批注框文本 Char"/>
    <w:basedOn w:val="a1"/>
    <w:link w:val="a7"/>
    <w:autoRedefine/>
    <w:uiPriority w:val="99"/>
    <w:semiHidden/>
    <w:qFormat/>
    <w:rPr>
      <w:kern w:val="2"/>
      <w:sz w:val="18"/>
      <w:szCs w:val="18"/>
    </w:rPr>
  </w:style>
  <w:style w:type="character" w:customStyle="1" w:styleId="font21">
    <w:name w:val="font21"/>
    <w:basedOn w:val="a1"/>
    <w:qFormat/>
    <w:rPr>
      <w:rFonts w:ascii="Times New Roman" w:hAnsi="Times New Roman" w:cs="Times New Roman" w:hint="default"/>
      <w:color w:val="000000"/>
      <w:sz w:val="24"/>
      <w:szCs w:val="24"/>
      <w:u w:val="none"/>
    </w:rPr>
  </w:style>
  <w:style w:type="character" w:customStyle="1" w:styleId="font41">
    <w:name w:val="font41"/>
    <w:basedOn w:val="a1"/>
    <w:qFormat/>
    <w:rPr>
      <w:rFonts w:ascii="宋体" w:eastAsia="宋体" w:hAnsi="宋体" w:cs="宋体" w:hint="eastAsia"/>
      <w:color w:val="000000"/>
      <w:sz w:val="24"/>
      <w:szCs w:val="24"/>
      <w:u w:val="none"/>
    </w:rPr>
  </w:style>
  <w:style w:type="character" w:customStyle="1" w:styleId="font51">
    <w:name w:val="font51"/>
    <w:basedOn w:val="a1"/>
    <w:qFormat/>
    <w:rPr>
      <w:rFonts w:ascii="宋体" w:eastAsia="宋体" w:hAnsi="宋体" w:cs="宋体" w:hint="eastAsia"/>
      <w:color w:val="000000"/>
      <w:sz w:val="24"/>
      <w:szCs w:val="24"/>
      <w:u w:val="none"/>
    </w:rPr>
  </w:style>
  <w:style w:type="character" w:customStyle="1" w:styleId="font31">
    <w:name w:val="font31"/>
    <w:basedOn w:val="a1"/>
    <w:qFormat/>
    <w:rPr>
      <w:rFonts w:ascii="Times New Roman" w:hAnsi="Times New Roman" w:cs="Times New Roman" w:hint="default"/>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jc w:val="center"/>
      <w:outlineLvl w:val="0"/>
    </w:pPr>
    <w:rPr>
      <w:b/>
      <w:kern w:val="44"/>
      <w:sz w:val="3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4"/>
    <w:qFormat/>
    <w:pPr>
      <w:spacing w:line="360" w:lineRule="auto"/>
      <w:ind w:firstLine="570"/>
    </w:pPr>
    <w:rPr>
      <w:sz w:val="24"/>
    </w:rPr>
  </w:style>
  <w:style w:type="paragraph" w:styleId="a4">
    <w:name w:val="envelope return"/>
    <w:basedOn w:val="a"/>
    <w:qFormat/>
    <w:pPr>
      <w:snapToGrid w:val="0"/>
    </w:pPr>
    <w:rPr>
      <w:rFonts w:ascii="Arial" w:hAnsi="Arial"/>
    </w:rPr>
  </w:style>
  <w:style w:type="paragraph" w:styleId="a5">
    <w:name w:val="annotation text"/>
    <w:basedOn w:val="a"/>
    <w:link w:val="Char"/>
    <w:autoRedefine/>
    <w:uiPriority w:val="99"/>
    <w:semiHidden/>
    <w:unhideWhenUsed/>
    <w:qFormat/>
    <w:pPr>
      <w:jc w:val="left"/>
    </w:pPr>
  </w:style>
  <w:style w:type="paragraph" w:styleId="a6">
    <w:name w:val="Body Text"/>
    <w:basedOn w:val="a"/>
    <w:autoRedefine/>
    <w:qFormat/>
    <w:pPr>
      <w:spacing w:after="120"/>
    </w:pPr>
  </w:style>
  <w:style w:type="paragraph" w:styleId="a7">
    <w:name w:val="Balloon Text"/>
    <w:basedOn w:val="a"/>
    <w:link w:val="Char0"/>
    <w:autoRedefine/>
    <w:uiPriority w:val="99"/>
    <w:semiHidden/>
    <w:unhideWhenUsed/>
    <w:qFormat/>
    <w:rPr>
      <w:sz w:val="18"/>
      <w:szCs w:val="18"/>
    </w:rPr>
  </w:style>
  <w:style w:type="paragraph" w:styleId="a8">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5"/>
    <w:next w:val="a5"/>
    <w:link w:val="Char3"/>
    <w:autoRedefine/>
    <w:uiPriority w:val="99"/>
    <w:semiHidden/>
    <w:unhideWhenUsed/>
    <w:qFormat/>
    <w:rPr>
      <w:b/>
      <w:bCs/>
    </w:rPr>
  </w:style>
  <w:style w:type="table" w:styleId="ab">
    <w:name w:val="Table Grid"/>
    <w:basedOn w:val="a2"/>
    <w:autoRedefine/>
    <w:uiPriority w:val="39"/>
    <w:qFormat/>
    <w:rPr>
      <w:rFonts w:ascii="Calibri" w:hAnsi="Calibri"/>
      <w:snapToGrid w:val="0"/>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autoRedefine/>
    <w:uiPriority w:val="99"/>
    <w:semiHidden/>
    <w:unhideWhenUsed/>
    <w:qFormat/>
    <w:rPr>
      <w:sz w:val="21"/>
      <w:szCs w:val="21"/>
    </w:rPr>
  </w:style>
  <w:style w:type="character" w:customStyle="1" w:styleId="Char2">
    <w:name w:val="页眉 Char"/>
    <w:basedOn w:val="a1"/>
    <w:link w:val="a9"/>
    <w:autoRedefine/>
    <w:uiPriority w:val="99"/>
    <w:qFormat/>
    <w:rPr>
      <w:sz w:val="18"/>
      <w:szCs w:val="18"/>
    </w:rPr>
  </w:style>
  <w:style w:type="character" w:customStyle="1" w:styleId="Char1">
    <w:name w:val="页脚 Char"/>
    <w:basedOn w:val="a1"/>
    <w:link w:val="a8"/>
    <w:autoRedefine/>
    <w:uiPriority w:val="99"/>
    <w:qFormat/>
    <w:rPr>
      <w:sz w:val="18"/>
      <w:szCs w:val="18"/>
    </w:rPr>
  </w:style>
  <w:style w:type="table" w:customStyle="1" w:styleId="10">
    <w:name w:val="网格型1"/>
    <w:basedOn w:val="a2"/>
    <w:autoRedefine/>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2"/>
    <w:autoRedefine/>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网格型3"/>
    <w:basedOn w:val="a2"/>
    <w:autoRedefine/>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2"/>
    <w:autoRedefine/>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2"/>
    <w:autoRedefine/>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autoRedefine/>
    <w:uiPriority w:val="99"/>
    <w:qFormat/>
    <w:pPr>
      <w:ind w:firstLineChars="200" w:firstLine="420"/>
    </w:pPr>
  </w:style>
  <w:style w:type="character" w:customStyle="1" w:styleId="1CharCharCharChar">
    <w:name w:val="标题 1 Char Char Char Char"/>
    <w:autoRedefine/>
    <w:qFormat/>
    <w:rPr>
      <w:rFonts w:eastAsia="宋体"/>
      <w:b/>
      <w:bCs/>
      <w:kern w:val="44"/>
      <w:sz w:val="44"/>
      <w:szCs w:val="44"/>
      <w:lang w:val="en-US" w:eastAsia="zh-CN" w:bidi="ar-SA"/>
    </w:rPr>
  </w:style>
  <w:style w:type="character" w:customStyle="1" w:styleId="Char">
    <w:name w:val="批注文字 Char"/>
    <w:basedOn w:val="a1"/>
    <w:link w:val="a5"/>
    <w:autoRedefine/>
    <w:uiPriority w:val="99"/>
    <w:semiHidden/>
    <w:qFormat/>
    <w:rPr>
      <w:kern w:val="2"/>
      <w:sz w:val="21"/>
      <w:szCs w:val="22"/>
    </w:rPr>
  </w:style>
  <w:style w:type="character" w:customStyle="1" w:styleId="Char3">
    <w:name w:val="批注主题 Char"/>
    <w:basedOn w:val="Char"/>
    <w:link w:val="aa"/>
    <w:autoRedefine/>
    <w:uiPriority w:val="99"/>
    <w:semiHidden/>
    <w:qFormat/>
    <w:rPr>
      <w:b/>
      <w:bCs/>
      <w:kern w:val="2"/>
      <w:sz w:val="21"/>
      <w:szCs w:val="22"/>
    </w:rPr>
  </w:style>
  <w:style w:type="character" w:customStyle="1" w:styleId="Char0">
    <w:name w:val="批注框文本 Char"/>
    <w:basedOn w:val="a1"/>
    <w:link w:val="a7"/>
    <w:autoRedefine/>
    <w:uiPriority w:val="99"/>
    <w:semiHidden/>
    <w:qFormat/>
    <w:rPr>
      <w:kern w:val="2"/>
      <w:sz w:val="18"/>
      <w:szCs w:val="18"/>
    </w:rPr>
  </w:style>
  <w:style w:type="character" w:customStyle="1" w:styleId="font21">
    <w:name w:val="font21"/>
    <w:basedOn w:val="a1"/>
    <w:qFormat/>
    <w:rPr>
      <w:rFonts w:ascii="Times New Roman" w:hAnsi="Times New Roman" w:cs="Times New Roman" w:hint="default"/>
      <w:color w:val="000000"/>
      <w:sz w:val="24"/>
      <w:szCs w:val="24"/>
      <w:u w:val="none"/>
    </w:rPr>
  </w:style>
  <w:style w:type="character" w:customStyle="1" w:styleId="font41">
    <w:name w:val="font41"/>
    <w:basedOn w:val="a1"/>
    <w:qFormat/>
    <w:rPr>
      <w:rFonts w:ascii="宋体" w:eastAsia="宋体" w:hAnsi="宋体" w:cs="宋体" w:hint="eastAsia"/>
      <w:color w:val="000000"/>
      <w:sz w:val="24"/>
      <w:szCs w:val="24"/>
      <w:u w:val="none"/>
    </w:rPr>
  </w:style>
  <w:style w:type="character" w:customStyle="1" w:styleId="font51">
    <w:name w:val="font51"/>
    <w:basedOn w:val="a1"/>
    <w:qFormat/>
    <w:rPr>
      <w:rFonts w:ascii="宋体" w:eastAsia="宋体" w:hAnsi="宋体" w:cs="宋体" w:hint="eastAsia"/>
      <w:color w:val="000000"/>
      <w:sz w:val="24"/>
      <w:szCs w:val="24"/>
      <w:u w:val="none"/>
    </w:rPr>
  </w:style>
  <w:style w:type="character" w:customStyle="1" w:styleId="font31">
    <w:name w:val="font31"/>
    <w:basedOn w:val="a1"/>
    <w:qFormat/>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5562F-9D9A-402C-BF9C-390112372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18</Pages>
  <Words>1029</Words>
  <Characters>5866</Characters>
  <Application>Microsoft Office Word</Application>
  <DocSecurity>0</DocSecurity>
  <Lines>48</Lines>
  <Paragraphs>13</Paragraphs>
  <ScaleCrop>false</ScaleCrop>
  <Company>hdjx</Company>
  <LinksUpToDate>false</LinksUpToDate>
  <CharactersWithSpaces>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理柏楷</dc:creator>
  <cp:lastModifiedBy>hdsb-sd</cp:lastModifiedBy>
  <cp:revision>37</cp:revision>
  <cp:lastPrinted>2025-01-21T06:24:00Z</cp:lastPrinted>
  <dcterms:created xsi:type="dcterms:W3CDTF">2024-01-11T02:42:00Z</dcterms:created>
  <dcterms:modified xsi:type="dcterms:W3CDTF">2025-01-21T06:28:00Z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9E9172D26D4442B698FF53B695CBA037_13</vt:lpwstr>
  </property>
  <property fmtid="{D5CDD505-2E9C-101B-9397-08002B2CF9AE}" pid="4" name="KSOTemplateDocerSaveRecord">
    <vt:lpwstr>eyJoZGlkIjoiMzNjNjNhMzlmZjMwMzY3OGJkNjZjOWQzYTFiMDk4NzciLCJ1c2VySWQiOiIyNjk3ODk5OTIifQ==</vt:lpwstr>
  </property>
</Properties>
</file>