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1FE59" w14:textId="77777777" w:rsidR="00D70CDA" w:rsidRDefault="00D70CDA">
      <w:pPr>
        <w:adjustRightInd w:val="0"/>
        <w:snapToGrid w:val="0"/>
        <w:ind w:firstLineChars="200" w:firstLine="723"/>
        <w:jc w:val="center"/>
        <w:rPr>
          <w:rFonts w:ascii="宋体" w:hAnsi="宋体"/>
          <w:b/>
          <w:color w:val="000000" w:themeColor="text1"/>
          <w:sz w:val="36"/>
          <w:szCs w:val="36"/>
        </w:rPr>
      </w:pPr>
      <w:bookmarkStart w:id="0" w:name="_Hlk43803426"/>
    </w:p>
    <w:p w14:paraId="6C8C12F4" w14:textId="5E4C81F1" w:rsidR="00D70CDA" w:rsidRDefault="005C7693" w:rsidP="002E55BC">
      <w:pPr>
        <w:adjustRightInd w:val="0"/>
        <w:snapToGrid w:val="0"/>
        <w:jc w:val="center"/>
        <w:rPr>
          <w:b/>
          <w:color w:val="000000" w:themeColor="text1"/>
          <w:sz w:val="32"/>
          <w:szCs w:val="32"/>
        </w:rPr>
      </w:pPr>
      <w:r>
        <w:rPr>
          <w:rFonts w:ascii="宋体" w:hAnsi="宋体" w:hint="eastAsia"/>
          <w:b/>
          <w:color w:val="000000" w:themeColor="text1"/>
          <w:sz w:val="36"/>
          <w:szCs w:val="36"/>
        </w:rPr>
        <w:t>北京市</w:t>
      </w:r>
      <w:r w:rsidR="008F4D83">
        <w:rPr>
          <w:rFonts w:ascii="宋体" w:hAnsi="宋体" w:hint="eastAsia"/>
          <w:b/>
          <w:color w:val="000000" w:themeColor="text1"/>
          <w:sz w:val="36"/>
          <w:szCs w:val="36"/>
        </w:rPr>
        <w:t>海淀区社会保险基金管理中心“海保云智通”智能客服服务项目评定</w:t>
      </w:r>
      <w:bookmarkStart w:id="1" w:name="_GoBack"/>
      <w:bookmarkEnd w:id="1"/>
      <w:r w:rsidR="008F4D83">
        <w:rPr>
          <w:rFonts w:ascii="宋体" w:hAnsi="宋体" w:hint="eastAsia"/>
          <w:b/>
          <w:color w:val="000000" w:themeColor="text1"/>
          <w:sz w:val="36"/>
          <w:szCs w:val="36"/>
        </w:rPr>
        <w:t>公告</w:t>
      </w:r>
    </w:p>
    <w:p w14:paraId="69CDC369" w14:textId="77777777" w:rsidR="00D70CDA" w:rsidRDefault="00D70CDA">
      <w:pPr>
        <w:jc w:val="center"/>
        <w:rPr>
          <w:rFonts w:ascii="Calibri" w:hAnsi="Calibri"/>
          <w:snapToGrid w:val="0"/>
          <w:color w:val="000000"/>
          <w:kern w:val="0"/>
          <w:szCs w:val="22"/>
        </w:rPr>
      </w:pPr>
    </w:p>
    <w:tbl>
      <w:tblPr>
        <w:tblStyle w:val="ad"/>
        <w:tblW w:w="13887" w:type="dxa"/>
        <w:tblLook w:val="04A0" w:firstRow="1" w:lastRow="0" w:firstColumn="1" w:lastColumn="0" w:noHBand="0" w:noVBand="1"/>
      </w:tblPr>
      <w:tblGrid>
        <w:gridCol w:w="2658"/>
        <w:gridCol w:w="5947"/>
        <w:gridCol w:w="2550"/>
        <w:gridCol w:w="2732"/>
      </w:tblGrid>
      <w:tr w:rsidR="00D70CDA" w14:paraId="249C303F" w14:textId="77777777">
        <w:trPr>
          <w:trHeight w:val="614"/>
        </w:trPr>
        <w:tc>
          <w:tcPr>
            <w:tcW w:w="13887" w:type="dxa"/>
            <w:gridSpan w:val="4"/>
            <w:vAlign w:val="center"/>
          </w:tcPr>
          <w:p w14:paraId="1AE6903B" w14:textId="77777777" w:rsidR="00D70CDA" w:rsidRDefault="008F4D83">
            <w:pPr>
              <w:jc w:val="center"/>
              <w:rPr>
                <w:rFonts w:ascii="仿宋_GB2312" w:eastAsia="仿宋_GB2312"/>
                <w:color w:val="000000"/>
                <w:kern w:val="0"/>
                <w:sz w:val="32"/>
                <w:szCs w:val="32"/>
              </w:rPr>
            </w:pPr>
            <w:r>
              <w:rPr>
                <w:rFonts w:ascii="仿宋_GB2312" w:eastAsia="仿宋_GB2312" w:hint="eastAsia"/>
                <w:color w:val="000000"/>
                <w:kern w:val="0"/>
                <w:sz w:val="32"/>
                <w:szCs w:val="32"/>
              </w:rPr>
              <w:t>评定项目信息</w:t>
            </w:r>
          </w:p>
        </w:tc>
      </w:tr>
      <w:tr w:rsidR="00D70CDA" w14:paraId="3E88FDEF" w14:textId="77777777">
        <w:trPr>
          <w:trHeight w:val="694"/>
        </w:trPr>
        <w:tc>
          <w:tcPr>
            <w:tcW w:w="2658" w:type="dxa"/>
            <w:vAlign w:val="center"/>
          </w:tcPr>
          <w:p w14:paraId="5224E689" w14:textId="77777777" w:rsidR="00D70CDA" w:rsidRDefault="008F4D83">
            <w:pPr>
              <w:jc w:val="center"/>
              <w:rPr>
                <w:rFonts w:ascii="仿宋_GB2312" w:eastAsia="仿宋_GB2312"/>
                <w:color w:val="000000"/>
                <w:kern w:val="0"/>
                <w:sz w:val="28"/>
                <w:szCs w:val="28"/>
              </w:rPr>
            </w:pPr>
            <w:r>
              <w:rPr>
                <w:rFonts w:ascii="仿宋_GB2312" w:eastAsia="仿宋_GB2312" w:hint="eastAsia"/>
                <w:color w:val="000000"/>
                <w:kern w:val="0"/>
                <w:sz w:val="28"/>
                <w:szCs w:val="28"/>
              </w:rPr>
              <w:t>项目名称</w:t>
            </w:r>
          </w:p>
        </w:tc>
        <w:tc>
          <w:tcPr>
            <w:tcW w:w="11229" w:type="dxa"/>
            <w:gridSpan w:val="3"/>
            <w:vAlign w:val="center"/>
          </w:tcPr>
          <w:p w14:paraId="37264B3A" w14:textId="77777777" w:rsidR="00D70CDA" w:rsidRDefault="008F4D83">
            <w:pPr>
              <w:ind w:firstLineChars="1000" w:firstLine="2800"/>
              <w:rPr>
                <w:rFonts w:ascii="仿宋" w:eastAsia="仿宋" w:hAnsi="仿宋"/>
                <w:color w:val="000000" w:themeColor="text1"/>
                <w:kern w:val="0"/>
                <w:sz w:val="24"/>
                <w:highlight w:val="red"/>
              </w:rPr>
            </w:pPr>
            <w:r>
              <w:rPr>
                <w:rFonts w:ascii="仿宋" w:eastAsia="仿宋" w:hAnsi="仿宋" w:hint="eastAsia"/>
                <w:color w:val="000000"/>
                <w:kern w:val="0"/>
                <w:sz w:val="28"/>
                <w:szCs w:val="28"/>
              </w:rPr>
              <w:t>“海保云智通”智能客</w:t>
            </w:r>
            <w:proofErr w:type="gramStart"/>
            <w:r>
              <w:rPr>
                <w:rFonts w:ascii="仿宋" w:eastAsia="仿宋" w:hAnsi="仿宋" w:hint="eastAsia"/>
                <w:color w:val="000000"/>
                <w:kern w:val="0"/>
                <w:sz w:val="28"/>
                <w:szCs w:val="28"/>
              </w:rPr>
              <w:t>服服务</w:t>
            </w:r>
            <w:proofErr w:type="gramEnd"/>
          </w:p>
        </w:tc>
      </w:tr>
      <w:tr w:rsidR="00D70CDA" w14:paraId="240AD480" w14:textId="77777777">
        <w:trPr>
          <w:trHeight w:val="556"/>
        </w:trPr>
        <w:tc>
          <w:tcPr>
            <w:tcW w:w="2658" w:type="dxa"/>
            <w:vAlign w:val="center"/>
          </w:tcPr>
          <w:p w14:paraId="4C68DF56" w14:textId="77777777" w:rsidR="00D70CDA" w:rsidRDefault="008F4D83">
            <w:pPr>
              <w:jc w:val="center"/>
              <w:rPr>
                <w:rFonts w:ascii="仿宋_GB2312" w:eastAsia="仿宋_GB2312"/>
                <w:color w:val="000000"/>
                <w:kern w:val="0"/>
                <w:sz w:val="28"/>
                <w:szCs w:val="28"/>
              </w:rPr>
            </w:pPr>
            <w:r>
              <w:rPr>
                <w:rFonts w:ascii="仿宋_GB2312" w:eastAsia="仿宋_GB2312" w:hint="eastAsia"/>
                <w:color w:val="000000"/>
                <w:kern w:val="0"/>
                <w:sz w:val="28"/>
                <w:szCs w:val="28"/>
              </w:rPr>
              <w:t>项目编号</w:t>
            </w:r>
          </w:p>
        </w:tc>
        <w:tc>
          <w:tcPr>
            <w:tcW w:w="11229" w:type="dxa"/>
            <w:gridSpan w:val="3"/>
            <w:vAlign w:val="center"/>
          </w:tcPr>
          <w:p w14:paraId="0B2C72FA" w14:textId="77777777" w:rsidR="00D70CDA" w:rsidRDefault="008F4D83">
            <w:pPr>
              <w:ind w:firstLineChars="1200" w:firstLine="3360"/>
              <w:rPr>
                <w:rFonts w:ascii="仿宋" w:eastAsia="仿宋" w:hAnsi="仿宋"/>
                <w:color w:val="000000" w:themeColor="text1"/>
                <w:kern w:val="0"/>
                <w:sz w:val="24"/>
                <w:highlight w:val="red"/>
              </w:rPr>
            </w:pPr>
            <w:r>
              <w:rPr>
                <w:rFonts w:ascii="仿宋" w:eastAsia="仿宋" w:hAnsi="仿宋" w:hint="eastAsia"/>
                <w:color w:val="000000"/>
                <w:kern w:val="0"/>
                <w:sz w:val="28"/>
                <w:szCs w:val="28"/>
              </w:rPr>
              <w:t>11010825T000003430908</w:t>
            </w:r>
          </w:p>
        </w:tc>
      </w:tr>
      <w:tr w:rsidR="00D70CDA" w14:paraId="77C5E766" w14:textId="77777777">
        <w:trPr>
          <w:trHeight w:val="552"/>
        </w:trPr>
        <w:tc>
          <w:tcPr>
            <w:tcW w:w="2658" w:type="dxa"/>
            <w:vAlign w:val="center"/>
          </w:tcPr>
          <w:p w14:paraId="298B3D3A" w14:textId="77777777" w:rsidR="00D70CDA" w:rsidRDefault="008F4D83">
            <w:pPr>
              <w:jc w:val="center"/>
              <w:rPr>
                <w:rFonts w:ascii="仿宋_GB2312" w:eastAsia="仿宋_GB2312"/>
                <w:color w:val="000000"/>
                <w:kern w:val="0"/>
                <w:sz w:val="28"/>
                <w:szCs w:val="28"/>
              </w:rPr>
            </w:pPr>
            <w:r>
              <w:rPr>
                <w:rFonts w:ascii="仿宋_GB2312" w:eastAsia="仿宋_GB2312" w:hint="eastAsia"/>
                <w:color w:val="000000"/>
                <w:kern w:val="0"/>
                <w:sz w:val="28"/>
                <w:szCs w:val="28"/>
              </w:rPr>
              <w:t>采购单位</w:t>
            </w:r>
          </w:p>
        </w:tc>
        <w:tc>
          <w:tcPr>
            <w:tcW w:w="5947" w:type="dxa"/>
            <w:vAlign w:val="center"/>
          </w:tcPr>
          <w:p w14:paraId="42F19340" w14:textId="77777777" w:rsidR="00D70CDA" w:rsidRDefault="008F4D83">
            <w:pPr>
              <w:jc w:val="center"/>
              <w:rPr>
                <w:rFonts w:ascii="仿宋" w:eastAsia="仿宋" w:hAnsi="仿宋"/>
                <w:color w:val="000000"/>
                <w:kern w:val="0"/>
                <w:sz w:val="24"/>
              </w:rPr>
            </w:pPr>
            <w:r>
              <w:rPr>
                <w:rFonts w:ascii="仿宋" w:eastAsia="仿宋" w:hAnsi="仿宋" w:hint="eastAsia"/>
                <w:color w:val="000000"/>
                <w:kern w:val="0"/>
                <w:sz w:val="28"/>
                <w:szCs w:val="28"/>
              </w:rPr>
              <w:t>北京市海淀区社会保险基金管理中心</w:t>
            </w:r>
          </w:p>
        </w:tc>
        <w:tc>
          <w:tcPr>
            <w:tcW w:w="2550" w:type="dxa"/>
            <w:vAlign w:val="center"/>
          </w:tcPr>
          <w:p w14:paraId="3014DCE2" w14:textId="77777777" w:rsidR="00D70CDA" w:rsidRDefault="008F4D83">
            <w:pPr>
              <w:jc w:val="center"/>
              <w:rPr>
                <w:rFonts w:ascii="仿宋" w:eastAsia="仿宋" w:hAnsi="仿宋"/>
                <w:kern w:val="0"/>
                <w:sz w:val="28"/>
                <w:szCs w:val="28"/>
              </w:rPr>
            </w:pPr>
            <w:r>
              <w:rPr>
                <w:rFonts w:ascii="仿宋" w:eastAsia="仿宋" w:hAnsi="仿宋" w:hint="eastAsia"/>
                <w:kern w:val="0"/>
                <w:sz w:val="28"/>
                <w:szCs w:val="28"/>
              </w:rPr>
              <w:t>预算</w:t>
            </w:r>
            <w:r>
              <w:rPr>
                <w:rFonts w:ascii="仿宋" w:eastAsia="仿宋" w:hAnsi="仿宋"/>
                <w:kern w:val="0"/>
                <w:sz w:val="28"/>
                <w:szCs w:val="28"/>
              </w:rPr>
              <w:t>金额</w:t>
            </w:r>
            <w:r>
              <w:rPr>
                <w:rFonts w:ascii="仿宋" w:eastAsia="仿宋" w:hAnsi="仿宋" w:hint="eastAsia"/>
                <w:kern w:val="0"/>
                <w:sz w:val="28"/>
                <w:szCs w:val="28"/>
              </w:rPr>
              <w:t>（万元</w:t>
            </w:r>
            <w:r>
              <w:rPr>
                <w:rFonts w:ascii="仿宋" w:eastAsia="仿宋" w:hAnsi="仿宋"/>
                <w:kern w:val="0"/>
                <w:sz w:val="28"/>
                <w:szCs w:val="28"/>
              </w:rPr>
              <w:t>）</w:t>
            </w:r>
          </w:p>
        </w:tc>
        <w:tc>
          <w:tcPr>
            <w:tcW w:w="2732" w:type="dxa"/>
            <w:vAlign w:val="center"/>
          </w:tcPr>
          <w:p w14:paraId="7B47C212" w14:textId="77777777" w:rsidR="00D70CDA" w:rsidRDefault="008F4D83">
            <w:pPr>
              <w:jc w:val="center"/>
              <w:rPr>
                <w:rFonts w:ascii="仿宋" w:eastAsia="仿宋" w:hAnsi="仿宋"/>
                <w:kern w:val="0"/>
                <w:sz w:val="24"/>
              </w:rPr>
            </w:pPr>
            <w:r>
              <w:rPr>
                <w:rFonts w:ascii="仿宋" w:eastAsia="仿宋" w:hAnsi="仿宋" w:hint="eastAsia"/>
                <w:kern w:val="0"/>
                <w:sz w:val="24"/>
              </w:rPr>
              <w:t>30</w:t>
            </w:r>
          </w:p>
        </w:tc>
      </w:tr>
      <w:tr w:rsidR="00D70CDA" w14:paraId="1F419864" w14:textId="77777777">
        <w:trPr>
          <w:trHeight w:val="535"/>
        </w:trPr>
        <w:tc>
          <w:tcPr>
            <w:tcW w:w="2658" w:type="dxa"/>
            <w:vAlign w:val="center"/>
          </w:tcPr>
          <w:p w14:paraId="76AADEE2" w14:textId="77777777" w:rsidR="00D70CDA" w:rsidRDefault="008F4D83">
            <w:pPr>
              <w:jc w:val="center"/>
              <w:rPr>
                <w:rFonts w:ascii="仿宋_GB2312" w:eastAsia="仿宋_GB2312"/>
                <w:color w:val="000000"/>
                <w:kern w:val="0"/>
                <w:sz w:val="28"/>
                <w:szCs w:val="28"/>
              </w:rPr>
            </w:pPr>
            <w:r>
              <w:rPr>
                <w:rFonts w:ascii="仿宋_GB2312" w:eastAsia="仿宋_GB2312" w:hint="eastAsia"/>
                <w:color w:val="000000"/>
                <w:kern w:val="0"/>
                <w:sz w:val="28"/>
                <w:szCs w:val="28"/>
              </w:rPr>
              <w:t>采购单位联系人</w:t>
            </w:r>
          </w:p>
        </w:tc>
        <w:tc>
          <w:tcPr>
            <w:tcW w:w="5947" w:type="dxa"/>
            <w:vAlign w:val="center"/>
          </w:tcPr>
          <w:p w14:paraId="6ABBBEA4" w14:textId="77777777" w:rsidR="00D70CDA" w:rsidRDefault="008F4D83">
            <w:pPr>
              <w:jc w:val="center"/>
              <w:rPr>
                <w:rFonts w:ascii="仿宋" w:eastAsia="仿宋" w:hAnsi="仿宋"/>
                <w:color w:val="000000"/>
                <w:kern w:val="0"/>
                <w:sz w:val="24"/>
              </w:rPr>
            </w:pPr>
            <w:r>
              <w:rPr>
                <w:rFonts w:ascii="仿宋" w:eastAsia="仿宋" w:hAnsi="仿宋" w:hint="eastAsia"/>
                <w:color w:val="000000"/>
                <w:kern w:val="0"/>
                <w:sz w:val="24"/>
              </w:rPr>
              <w:t>张老师</w:t>
            </w:r>
          </w:p>
        </w:tc>
        <w:tc>
          <w:tcPr>
            <w:tcW w:w="2550" w:type="dxa"/>
            <w:vAlign w:val="center"/>
          </w:tcPr>
          <w:p w14:paraId="11B41BA7" w14:textId="77777777" w:rsidR="00D70CDA" w:rsidRDefault="008F4D83">
            <w:pPr>
              <w:jc w:val="center"/>
              <w:rPr>
                <w:rFonts w:ascii="仿宋" w:eastAsia="仿宋" w:hAnsi="仿宋"/>
                <w:color w:val="000000"/>
                <w:kern w:val="0"/>
                <w:sz w:val="24"/>
              </w:rPr>
            </w:pPr>
            <w:r>
              <w:rPr>
                <w:rFonts w:ascii="仿宋" w:eastAsia="仿宋" w:hAnsi="仿宋" w:hint="eastAsia"/>
                <w:color w:val="000000"/>
                <w:kern w:val="0"/>
                <w:sz w:val="24"/>
              </w:rPr>
              <w:t>采购单位联系电话</w:t>
            </w:r>
          </w:p>
        </w:tc>
        <w:tc>
          <w:tcPr>
            <w:tcW w:w="2732" w:type="dxa"/>
            <w:vAlign w:val="center"/>
          </w:tcPr>
          <w:p w14:paraId="73F7B87F" w14:textId="77777777" w:rsidR="00D70CDA" w:rsidRDefault="008F4D83">
            <w:pPr>
              <w:jc w:val="center"/>
              <w:rPr>
                <w:rFonts w:ascii="仿宋" w:eastAsia="仿宋" w:hAnsi="仿宋"/>
                <w:color w:val="000000"/>
                <w:kern w:val="0"/>
                <w:sz w:val="24"/>
              </w:rPr>
            </w:pPr>
            <w:r>
              <w:rPr>
                <w:rFonts w:ascii="仿宋" w:eastAsia="仿宋" w:hAnsi="仿宋" w:hint="eastAsia"/>
                <w:color w:val="000000"/>
                <w:kern w:val="0"/>
                <w:sz w:val="24"/>
              </w:rPr>
              <w:t>88506206</w:t>
            </w:r>
          </w:p>
        </w:tc>
      </w:tr>
      <w:tr w:rsidR="00D70CDA" w14:paraId="69BD12A5" w14:textId="77777777">
        <w:trPr>
          <w:trHeight w:val="812"/>
        </w:trPr>
        <w:tc>
          <w:tcPr>
            <w:tcW w:w="2658" w:type="dxa"/>
            <w:vAlign w:val="center"/>
          </w:tcPr>
          <w:p w14:paraId="30FAA2CB" w14:textId="77777777" w:rsidR="00D70CDA" w:rsidRDefault="008F4D83">
            <w:pPr>
              <w:jc w:val="center"/>
              <w:rPr>
                <w:rFonts w:ascii="仿宋_GB2312" w:eastAsia="仿宋_GB2312"/>
                <w:color w:val="000000"/>
                <w:kern w:val="0"/>
                <w:sz w:val="28"/>
                <w:szCs w:val="28"/>
              </w:rPr>
            </w:pPr>
            <w:r>
              <w:rPr>
                <w:rFonts w:ascii="仿宋_GB2312" w:eastAsia="仿宋_GB2312" w:hint="eastAsia"/>
                <w:color w:val="000000"/>
                <w:kern w:val="0"/>
                <w:sz w:val="28"/>
                <w:szCs w:val="28"/>
              </w:rPr>
              <w:t>评定地址</w:t>
            </w:r>
          </w:p>
        </w:tc>
        <w:tc>
          <w:tcPr>
            <w:tcW w:w="5947" w:type="dxa"/>
            <w:vAlign w:val="center"/>
          </w:tcPr>
          <w:p w14:paraId="184D8BF2" w14:textId="77777777" w:rsidR="00D70CDA" w:rsidRDefault="008F4D83">
            <w:pPr>
              <w:jc w:val="center"/>
              <w:rPr>
                <w:rFonts w:ascii="仿宋" w:eastAsia="仿宋" w:hAnsi="仿宋"/>
                <w:color w:val="000000"/>
                <w:kern w:val="0"/>
                <w:sz w:val="24"/>
              </w:rPr>
            </w:pPr>
            <w:r>
              <w:rPr>
                <w:rFonts w:ascii="仿宋" w:eastAsia="仿宋" w:hAnsi="仿宋" w:hint="eastAsia"/>
                <w:color w:val="000000"/>
                <w:kern w:val="0"/>
                <w:sz w:val="24"/>
              </w:rPr>
              <w:t>北京市海淀区西四环北路73号人才发展中心</w:t>
            </w:r>
          </w:p>
        </w:tc>
        <w:tc>
          <w:tcPr>
            <w:tcW w:w="2550" w:type="dxa"/>
            <w:vAlign w:val="center"/>
          </w:tcPr>
          <w:p w14:paraId="0D935D4D" w14:textId="77777777" w:rsidR="00D70CDA" w:rsidRDefault="008F4D83">
            <w:pPr>
              <w:jc w:val="center"/>
              <w:rPr>
                <w:rFonts w:ascii="仿宋" w:eastAsia="仿宋" w:hAnsi="仿宋"/>
                <w:color w:val="000000"/>
                <w:kern w:val="0"/>
                <w:sz w:val="28"/>
                <w:szCs w:val="28"/>
              </w:rPr>
            </w:pPr>
            <w:r>
              <w:rPr>
                <w:rFonts w:ascii="仿宋" w:eastAsia="仿宋" w:hAnsi="仿宋" w:hint="eastAsia"/>
                <w:color w:val="000000"/>
                <w:kern w:val="0"/>
                <w:sz w:val="28"/>
                <w:szCs w:val="28"/>
              </w:rPr>
              <w:t>评定</w:t>
            </w:r>
            <w:r>
              <w:rPr>
                <w:rFonts w:ascii="仿宋" w:eastAsia="仿宋" w:hAnsi="仿宋"/>
                <w:color w:val="000000"/>
                <w:kern w:val="0"/>
                <w:sz w:val="28"/>
                <w:szCs w:val="28"/>
              </w:rPr>
              <w:t>时间</w:t>
            </w:r>
          </w:p>
        </w:tc>
        <w:tc>
          <w:tcPr>
            <w:tcW w:w="2732" w:type="dxa"/>
            <w:vAlign w:val="center"/>
          </w:tcPr>
          <w:p w14:paraId="39CA31E8" w14:textId="77777777" w:rsidR="00D70CDA" w:rsidRDefault="008F4D83">
            <w:pPr>
              <w:jc w:val="center"/>
              <w:rPr>
                <w:rFonts w:ascii="仿宋" w:eastAsia="仿宋" w:hAnsi="仿宋"/>
                <w:color w:val="000000" w:themeColor="text1"/>
                <w:kern w:val="0"/>
                <w:sz w:val="24"/>
              </w:rPr>
            </w:pPr>
            <w:r>
              <w:rPr>
                <w:rFonts w:ascii="仿宋" w:eastAsia="仿宋" w:hAnsi="仿宋" w:hint="eastAsia"/>
                <w:color w:val="000000" w:themeColor="text1"/>
                <w:kern w:val="0"/>
                <w:sz w:val="24"/>
              </w:rPr>
              <w:t>报名材料审核通过后另行通知参与供应商</w:t>
            </w:r>
          </w:p>
        </w:tc>
      </w:tr>
      <w:tr w:rsidR="00D70CDA" w14:paraId="49D6F723" w14:textId="77777777">
        <w:trPr>
          <w:trHeight w:val="2596"/>
        </w:trPr>
        <w:tc>
          <w:tcPr>
            <w:tcW w:w="2658" w:type="dxa"/>
            <w:vAlign w:val="center"/>
          </w:tcPr>
          <w:p w14:paraId="162819BE" w14:textId="77777777" w:rsidR="00D70CDA" w:rsidRDefault="008F4D83">
            <w:pPr>
              <w:spacing w:line="600" w:lineRule="auto"/>
              <w:jc w:val="center"/>
              <w:rPr>
                <w:rFonts w:ascii="仿宋_GB2312" w:eastAsia="仿宋_GB2312"/>
                <w:color w:val="000000"/>
                <w:kern w:val="0"/>
                <w:sz w:val="28"/>
                <w:szCs w:val="28"/>
              </w:rPr>
            </w:pPr>
            <w:r>
              <w:rPr>
                <w:rFonts w:ascii="仿宋_GB2312" w:eastAsia="仿宋_GB2312" w:hint="eastAsia"/>
                <w:color w:val="000000"/>
                <w:kern w:val="0"/>
                <w:sz w:val="28"/>
                <w:szCs w:val="28"/>
              </w:rPr>
              <w:t>备注信息</w:t>
            </w:r>
          </w:p>
        </w:tc>
        <w:tc>
          <w:tcPr>
            <w:tcW w:w="11229" w:type="dxa"/>
            <w:gridSpan w:val="3"/>
            <w:vAlign w:val="center"/>
          </w:tcPr>
          <w:p w14:paraId="20C99783" w14:textId="77777777" w:rsidR="00D70CDA" w:rsidRDefault="008F4D83">
            <w:pPr>
              <w:numPr>
                <w:ilvl w:val="0"/>
                <w:numId w:val="1"/>
              </w:numPr>
              <w:spacing w:line="360" w:lineRule="auto"/>
              <w:rPr>
                <w:rFonts w:ascii="仿宋" w:eastAsia="仿宋" w:hAnsi="仿宋"/>
                <w:color w:val="000000"/>
                <w:kern w:val="0"/>
                <w:sz w:val="24"/>
              </w:rPr>
            </w:pPr>
            <w:r>
              <w:rPr>
                <w:rFonts w:ascii="仿宋" w:eastAsia="仿宋" w:hAnsi="仿宋" w:hint="eastAsia"/>
                <w:color w:val="000000"/>
                <w:kern w:val="0"/>
                <w:sz w:val="24"/>
              </w:rPr>
              <w:t>本次评定拟选定1家供应商。</w:t>
            </w:r>
          </w:p>
          <w:p w14:paraId="05F4BAF1" w14:textId="0C1D5E76" w:rsidR="00D70CDA" w:rsidRDefault="008F4D83">
            <w:pPr>
              <w:numPr>
                <w:ilvl w:val="0"/>
                <w:numId w:val="1"/>
              </w:numPr>
              <w:spacing w:line="360" w:lineRule="auto"/>
              <w:rPr>
                <w:rFonts w:ascii="仿宋" w:eastAsia="仿宋" w:hAnsi="仿宋"/>
                <w:color w:val="000000" w:themeColor="text1"/>
                <w:kern w:val="0"/>
                <w:sz w:val="24"/>
              </w:rPr>
            </w:pPr>
            <w:r>
              <w:rPr>
                <w:rFonts w:ascii="仿宋" w:eastAsia="仿宋" w:hAnsi="仿宋" w:hint="eastAsia"/>
                <w:color w:val="000000" w:themeColor="text1"/>
                <w:kern w:val="0"/>
                <w:sz w:val="24"/>
              </w:rPr>
              <w:t>请各供应</w:t>
            </w:r>
            <w:proofErr w:type="gramStart"/>
            <w:r>
              <w:rPr>
                <w:rFonts w:ascii="仿宋" w:eastAsia="仿宋" w:hAnsi="仿宋" w:hint="eastAsia"/>
                <w:color w:val="000000" w:themeColor="text1"/>
                <w:kern w:val="0"/>
                <w:sz w:val="24"/>
              </w:rPr>
              <w:t>商认真</w:t>
            </w:r>
            <w:proofErr w:type="gramEnd"/>
            <w:r>
              <w:rPr>
                <w:rFonts w:ascii="仿宋" w:eastAsia="仿宋" w:hAnsi="仿宋" w:hint="eastAsia"/>
                <w:color w:val="000000" w:themeColor="text1"/>
                <w:kern w:val="0"/>
                <w:sz w:val="24"/>
              </w:rPr>
              <w:t>阅读《评定文件》，如确认参与本项目，请下载附件中的回执，按要求填写后于</w:t>
            </w:r>
            <w:r>
              <w:rPr>
                <w:rFonts w:ascii="仿宋" w:eastAsia="仿宋" w:hAnsi="仿宋"/>
                <w:color w:val="000000" w:themeColor="text1"/>
                <w:kern w:val="0"/>
                <w:sz w:val="24"/>
              </w:rPr>
              <w:t>202</w:t>
            </w:r>
            <w:r>
              <w:rPr>
                <w:rFonts w:ascii="仿宋" w:eastAsia="仿宋" w:hAnsi="仿宋" w:hint="eastAsia"/>
                <w:color w:val="000000" w:themeColor="text1"/>
                <w:kern w:val="0"/>
                <w:sz w:val="24"/>
              </w:rPr>
              <w:t>5年</w:t>
            </w:r>
            <w:r w:rsidRPr="007D6A16">
              <w:rPr>
                <w:rFonts w:ascii="仿宋" w:eastAsia="仿宋" w:hAnsi="仿宋" w:hint="eastAsia"/>
                <w:color w:val="000000" w:themeColor="text1"/>
                <w:kern w:val="0"/>
                <w:sz w:val="24"/>
              </w:rPr>
              <w:t xml:space="preserve"> 1月</w:t>
            </w:r>
            <w:r w:rsidR="007D6A16" w:rsidRPr="007D6A16">
              <w:rPr>
                <w:rFonts w:ascii="仿宋" w:eastAsia="仿宋" w:hAnsi="仿宋" w:hint="eastAsia"/>
                <w:color w:val="000000" w:themeColor="text1"/>
                <w:kern w:val="0"/>
                <w:sz w:val="24"/>
              </w:rPr>
              <w:t>26</w:t>
            </w:r>
            <w:r w:rsidRPr="007D6A16">
              <w:rPr>
                <w:rFonts w:ascii="仿宋" w:eastAsia="仿宋" w:hAnsi="仿宋" w:hint="eastAsia"/>
                <w:color w:val="000000" w:themeColor="text1"/>
                <w:kern w:val="0"/>
                <w:sz w:val="24"/>
              </w:rPr>
              <w:t>日</w:t>
            </w:r>
            <w:r w:rsidR="007D6A16" w:rsidRPr="007D6A16">
              <w:rPr>
                <w:rFonts w:ascii="仿宋" w:eastAsia="仿宋" w:hAnsi="仿宋" w:hint="eastAsia"/>
                <w:color w:val="000000" w:themeColor="text1"/>
                <w:kern w:val="0"/>
                <w:sz w:val="24"/>
              </w:rPr>
              <w:t>17</w:t>
            </w:r>
            <w:r w:rsidRPr="007D6A16">
              <w:rPr>
                <w:rFonts w:ascii="仿宋" w:eastAsia="仿宋" w:hAnsi="仿宋" w:hint="eastAsia"/>
                <w:color w:val="000000" w:themeColor="text1"/>
                <w:kern w:val="0"/>
                <w:sz w:val="24"/>
              </w:rPr>
              <w:t>时</w:t>
            </w:r>
            <w:r>
              <w:rPr>
                <w:rFonts w:ascii="仿宋" w:eastAsia="仿宋" w:hAnsi="仿宋" w:hint="eastAsia"/>
                <w:color w:val="000000" w:themeColor="text1"/>
                <w:kern w:val="0"/>
                <w:sz w:val="24"/>
              </w:rPr>
              <w:t>之前将回执发至邮箱tangsy@mail.bjhd.gov.cn作为报名（以采购单位实际收到的报名回执为准）凭证，未报名的供应商及资质审查未通过的供应商不能参与评定。</w:t>
            </w:r>
          </w:p>
          <w:p w14:paraId="3AD653F0" w14:textId="12E7C6B7" w:rsidR="00D70CDA" w:rsidRDefault="008F4D83">
            <w:pPr>
              <w:numPr>
                <w:ilvl w:val="0"/>
                <w:numId w:val="1"/>
              </w:numPr>
              <w:spacing w:line="360" w:lineRule="auto"/>
              <w:rPr>
                <w:rFonts w:ascii="仿宋" w:eastAsia="仿宋" w:hAnsi="仿宋"/>
                <w:color w:val="000000" w:themeColor="text1"/>
                <w:kern w:val="0"/>
                <w:sz w:val="24"/>
              </w:rPr>
            </w:pPr>
            <w:r>
              <w:rPr>
                <w:rFonts w:ascii="仿宋" w:eastAsia="仿宋" w:hAnsi="仿宋" w:hint="eastAsia"/>
                <w:color w:val="000000" w:themeColor="text1"/>
                <w:kern w:val="0"/>
                <w:sz w:val="24"/>
              </w:rPr>
              <w:t>请各参与评定的供应商于</w:t>
            </w:r>
            <w:r>
              <w:rPr>
                <w:rFonts w:ascii="仿宋" w:eastAsia="仿宋" w:hAnsi="仿宋"/>
                <w:color w:val="000000" w:themeColor="text1"/>
                <w:kern w:val="0"/>
                <w:sz w:val="24"/>
              </w:rPr>
              <w:t>202</w:t>
            </w:r>
            <w:r>
              <w:rPr>
                <w:rFonts w:ascii="仿宋" w:eastAsia="仿宋" w:hAnsi="仿宋" w:hint="eastAsia"/>
                <w:color w:val="000000" w:themeColor="text1"/>
                <w:kern w:val="0"/>
                <w:sz w:val="24"/>
              </w:rPr>
              <w:t>5年</w:t>
            </w:r>
            <w:r w:rsidRPr="007D6A16">
              <w:rPr>
                <w:rFonts w:ascii="仿宋" w:eastAsia="仿宋" w:hAnsi="仿宋" w:hint="eastAsia"/>
                <w:color w:val="000000" w:themeColor="text1"/>
                <w:kern w:val="0"/>
                <w:sz w:val="24"/>
              </w:rPr>
              <w:t xml:space="preserve"> </w:t>
            </w:r>
            <w:r w:rsidR="007D6A16" w:rsidRPr="007D6A16">
              <w:rPr>
                <w:rFonts w:ascii="仿宋" w:eastAsia="仿宋" w:hAnsi="仿宋" w:hint="eastAsia"/>
                <w:color w:val="000000" w:themeColor="text1"/>
                <w:kern w:val="0"/>
                <w:sz w:val="24"/>
              </w:rPr>
              <w:t>2</w:t>
            </w:r>
            <w:r w:rsidRPr="007D6A16">
              <w:rPr>
                <w:rFonts w:ascii="仿宋" w:eastAsia="仿宋" w:hAnsi="仿宋" w:hint="eastAsia"/>
                <w:color w:val="000000" w:themeColor="text1"/>
                <w:kern w:val="0"/>
                <w:sz w:val="24"/>
              </w:rPr>
              <w:t>月</w:t>
            </w:r>
            <w:r w:rsidR="007D6A16" w:rsidRPr="007D6A16">
              <w:rPr>
                <w:rFonts w:ascii="仿宋" w:eastAsia="仿宋" w:hAnsi="仿宋" w:hint="eastAsia"/>
                <w:color w:val="000000" w:themeColor="text1"/>
                <w:kern w:val="0"/>
                <w:sz w:val="24"/>
              </w:rPr>
              <w:t>8</w:t>
            </w:r>
            <w:r w:rsidRPr="007D6A16">
              <w:rPr>
                <w:rFonts w:ascii="仿宋" w:eastAsia="仿宋" w:hAnsi="仿宋" w:hint="eastAsia"/>
                <w:color w:val="000000" w:themeColor="text1"/>
                <w:kern w:val="0"/>
                <w:sz w:val="24"/>
              </w:rPr>
              <w:t>日</w:t>
            </w:r>
            <w:r w:rsidR="007D6A16" w:rsidRPr="007D6A16">
              <w:rPr>
                <w:rFonts w:ascii="仿宋" w:eastAsia="仿宋" w:hAnsi="仿宋" w:hint="eastAsia"/>
                <w:color w:val="000000" w:themeColor="text1"/>
                <w:kern w:val="0"/>
                <w:sz w:val="24"/>
              </w:rPr>
              <w:t>17</w:t>
            </w:r>
            <w:r w:rsidRPr="007D6A16">
              <w:rPr>
                <w:rFonts w:ascii="仿宋" w:eastAsia="仿宋" w:hAnsi="仿宋" w:hint="eastAsia"/>
                <w:color w:val="000000" w:themeColor="text1"/>
                <w:kern w:val="0"/>
                <w:sz w:val="24"/>
              </w:rPr>
              <w:t>时</w:t>
            </w:r>
            <w:r>
              <w:rPr>
                <w:rFonts w:ascii="仿宋" w:eastAsia="仿宋" w:hAnsi="仿宋" w:hint="eastAsia"/>
                <w:color w:val="000000" w:themeColor="text1"/>
                <w:kern w:val="0"/>
                <w:sz w:val="24"/>
              </w:rPr>
              <w:t>前将评定文件中要求的项目需求服务方案、相关资质证明复印件、法定代表人授权书、被授权人身份证复印件、评定承诺书（均加盖单位公章）提交至海淀区西四环北路</w:t>
            </w:r>
            <w:r>
              <w:rPr>
                <w:rFonts w:ascii="仿宋" w:eastAsia="仿宋" w:hAnsi="仿宋"/>
                <w:color w:val="000000" w:themeColor="text1"/>
                <w:kern w:val="0"/>
                <w:sz w:val="24"/>
              </w:rPr>
              <w:t>73</w:t>
            </w:r>
            <w:r>
              <w:rPr>
                <w:rFonts w:ascii="仿宋" w:eastAsia="仿宋" w:hAnsi="仿宋" w:hint="eastAsia"/>
                <w:color w:val="000000" w:themeColor="text1"/>
                <w:kern w:val="0"/>
                <w:sz w:val="24"/>
              </w:rPr>
              <w:t>号中关村人才发展中心一层北128室。</w:t>
            </w:r>
          </w:p>
          <w:p w14:paraId="1E79AB06" w14:textId="77777777" w:rsidR="00D70CDA" w:rsidRDefault="008F4D83">
            <w:pPr>
              <w:numPr>
                <w:ilvl w:val="0"/>
                <w:numId w:val="1"/>
              </w:numPr>
              <w:spacing w:line="360" w:lineRule="auto"/>
              <w:rPr>
                <w:rFonts w:ascii="宋体" w:hAnsi="宋体"/>
                <w:color w:val="000000"/>
                <w:kern w:val="0"/>
                <w:szCs w:val="21"/>
              </w:rPr>
            </w:pPr>
            <w:r>
              <w:rPr>
                <w:rFonts w:ascii="仿宋" w:eastAsia="仿宋" w:hAnsi="仿宋" w:hint="eastAsia"/>
                <w:color w:val="000000" w:themeColor="text1"/>
                <w:kern w:val="0"/>
                <w:sz w:val="24"/>
              </w:rPr>
              <w:t>请各参与评定的供应商于后续通知的时间到北京市海淀区西四环北路</w:t>
            </w:r>
            <w:r>
              <w:rPr>
                <w:rFonts w:ascii="仿宋" w:eastAsia="仿宋" w:hAnsi="仿宋"/>
                <w:color w:val="000000" w:themeColor="text1"/>
                <w:kern w:val="0"/>
                <w:sz w:val="24"/>
              </w:rPr>
              <w:t>73</w:t>
            </w:r>
            <w:r>
              <w:rPr>
                <w:rFonts w:ascii="仿宋" w:eastAsia="仿宋" w:hAnsi="仿宋" w:hint="eastAsia"/>
                <w:color w:val="000000" w:themeColor="text1"/>
                <w:kern w:val="0"/>
                <w:sz w:val="24"/>
              </w:rPr>
              <w:t>号人才发展中心参与评定。（确认时间地点后提前通知参与供应商）。</w:t>
            </w:r>
          </w:p>
        </w:tc>
      </w:tr>
      <w:bookmarkEnd w:id="0"/>
    </w:tbl>
    <w:p w14:paraId="3AC755D0" w14:textId="77777777" w:rsidR="00D70CDA" w:rsidRDefault="00D70CDA">
      <w:pPr>
        <w:tabs>
          <w:tab w:val="left" w:pos="4170"/>
        </w:tabs>
        <w:rPr>
          <w:rFonts w:ascii="仿宋_GB2312" w:eastAsia="仿宋_GB2312" w:hAnsi="宋体"/>
          <w:sz w:val="24"/>
        </w:rPr>
        <w:sectPr w:rsidR="00D70CDA">
          <w:footerReference w:type="default" r:id="rId8"/>
          <w:footerReference w:type="first" r:id="rId9"/>
          <w:pgSz w:w="16838" w:h="11906" w:orient="landscape"/>
          <w:pgMar w:top="1021" w:right="1474" w:bottom="1021" w:left="1418" w:header="720" w:footer="992" w:gutter="0"/>
          <w:pgNumType w:start="1"/>
          <w:cols w:space="720"/>
          <w:docGrid w:linePitch="312"/>
        </w:sectPr>
      </w:pPr>
    </w:p>
    <w:p w14:paraId="683F2493" w14:textId="77777777" w:rsidR="00D70CDA" w:rsidRDefault="008F4D83">
      <w:pPr>
        <w:adjustRightInd w:val="0"/>
        <w:snapToGrid w:val="0"/>
        <w:jc w:val="center"/>
        <w:outlineLvl w:val="0"/>
        <w:rPr>
          <w:rStyle w:val="1CharCharCharChar"/>
          <w:rFonts w:ascii="方正小标宋简体" w:eastAsia="方正小标宋简体" w:hAnsi="方正小标宋简体" w:cs="方正小标宋简体"/>
          <w:b w:val="0"/>
          <w:bCs w:val="0"/>
          <w:color w:val="000000" w:themeColor="text1"/>
        </w:rPr>
      </w:pPr>
      <w:r>
        <w:rPr>
          <w:rStyle w:val="1CharCharCharChar"/>
          <w:rFonts w:ascii="方正小标宋简体" w:eastAsia="方正小标宋简体" w:hAnsi="方正小标宋简体" w:cs="方正小标宋简体" w:hint="eastAsia"/>
          <w:b w:val="0"/>
          <w:bCs w:val="0"/>
          <w:color w:val="000000" w:themeColor="text1"/>
        </w:rPr>
        <w:lastRenderedPageBreak/>
        <w:t>2025年海淀区社会保险基金管理中心</w:t>
      </w:r>
    </w:p>
    <w:p w14:paraId="4755E514" w14:textId="77777777" w:rsidR="00D70CDA" w:rsidRDefault="008F4D83">
      <w:pPr>
        <w:adjustRightInd w:val="0"/>
        <w:snapToGrid w:val="0"/>
        <w:jc w:val="center"/>
        <w:outlineLvl w:val="0"/>
        <w:rPr>
          <w:rStyle w:val="1CharCharCharChar"/>
          <w:rFonts w:ascii="方正小标宋_GBK" w:eastAsia="方正小标宋_GBK" w:hAnsi="方正小标宋_GBK" w:cs="方正小标宋_GBK"/>
          <w:b w:val="0"/>
          <w:bCs w:val="0"/>
          <w:color w:val="000000" w:themeColor="text1"/>
          <w:sz w:val="36"/>
          <w:szCs w:val="36"/>
        </w:rPr>
      </w:pPr>
      <w:r>
        <w:rPr>
          <w:rStyle w:val="1CharCharCharChar"/>
          <w:rFonts w:ascii="方正小标宋简体" w:eastAsia="方正小标宋简体" w:hAnsi="方正小标宋简体" w:cs="方正小标宋简体" w:hint="eastAsia"/>
          <w:b w:val="0"/>
          <w:bCs w:val="0"/>
          <w:color w:val="000000" w:themeColor="text1"/>
        </w:rPr>
        <w:t>“海保云智通”智能客</w:t>
      </w:r>
      <w:proofErr w:type="gramStart"/>
      <w:r>
        <w:rPr>
          <w:rStyle w:val="1CharCharCharChar"/>
          <w:rFonts w:ascii="方正小标宋简体" w:eastAsia="方正小标宋简体" w:hAnsi="方正小标宋简体" w:cs="方正小标宋简体" w:hint="eastAsia"/>
          <w:b w:val="0"/>
          <w:bCs w:val="0"/>
          <w:color w:val="000000" w:themeColor="text1"/>
        </w:rPr>
        <w:t>服服务</w:t>
      </w:r>
      <w:proofErr w:type="gramEnd"/>
      <w:r>
        <w:rPr>
          <w:rStyle w:val="1CharCharCharChar"/>
          <w:rFonts w:ascii="方正小标宋简体" w:eastAsia="方正小标宋简体" w:hAnsi="方正小标宋简体" w:cs="方正小标宋简体" w:hint="eastAsia"/>
          <w:b w:val="0"/>
          <w:bCs w:val="0"/>
          <w:color w:val="000000" w:themeColor="text1"/>
        </w:rPr>
        <w:t>项目评定文件</w:t>
      </w:r>
    </w:p>
    <w:p w14:paraId="6BC5BFE5" w14:textId="77777777" w:rsidR="00D70CDA" w:rsidRPr="00474F8B" w:rsidRDefault="008F4D83">
      <w:pPr>
        <w:spacing w:line="560" w:lineRule="exact"/>
        <w:ind w:firstLineChars="600" w:firstLine="1920"/>
        <w:rPr>
          <w:rFonts w:ascii="楷体_GB2312" w:eastAsia="楷体_GB2312" w:hAnsi="仿宋_GB2312" w:cs="仿宋_GB2312"/>
          <w:sz w:val="32"/>
          <w:szCs w:val="32"/>
        </w:rPr>
      </w:pPr>
      <w:r w:rsidRPr="00474F8B">
        <w:rPr>
          <w:rFonts w:ascii="楷体_GB2312" w:eastAsia="楷体_GB2312" w:hAnsi="仿宋_GB2312" w:cs="仿宋_GB2312" w:hint="eastAsia"/>
          <w:sz w:val="32"/>
          <w:szCs w:val="32"/>
        </w:rPr>
        <w:t>(项目编号：</w:t>
      </w:r>
      <w:r w:rsidRPr="00474F8B">
        <w:rPr>
          <w:rFonts w:ascii="楷体_GB2312" w:eastAsia="楷体_GB2312" w:hAnsi="仿宋_GB2312" w:cs="仿宋_GB2312" w:hint="eastAsia"/>
          <w:color w:val="000000" w:themeColor="text1"/>
          <w:sz w:val="32"/>
        </w:rPr>
        <w:t>11010825T000003430908</w:t>
      </w:r>
      <w:r w:rsidRPr="00474F8B">
        <w:rPr>
          <w:rFonts w:ascii="楷体_GB2312" w:eastAsia="楷体_GB2312" w:hAnsi="仿宋_GB2312" w:cs="仿宋_GB2312" w:hint="eastAsia"/>
          <w:sz w:val="32"/>
          <w:szCs w:val="32"/>
        </w:rPr>
        <w:t>)</w:t>
      </w:r>
    </w:p>
    <w:p w14:paraId="0DB61C92" w14:textId="77777777" w:rsidR="00D70CDA" w:rsidRDefault="00D70CDA">
      <w:pPr>
        <w:spacing w:line="560" w:lineRule="exact"/>
        <w:ind w:firstLineChars="200" w:firstLine="640"/>
        <w:jc w:val="left"/>
        <w:rPr>
          <w:rFonts w:ascii="仿宋_GB2312" w:eastAsia="仿宋_GB2312" w:hAnsi="仿宋_GB2312" w:cs="仿宋_GB2312"/>
          <w:sz w:val="32"/>
          <w:szCs w:val="32"/>
        </w:rPr>
      </w:pPr>
    </w:p>
    <w:p w14:paraId="0EED5408" w14:textId="77777777" w:rsidR="00D70CDA" w:rsidRDefault="008F4D83">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海淀区社会保险基金管理中心现对“海保云智通”智能客</w:t>
      </w:r>
      <w:proofErr w:type="gramStart"/>
      <w:r>
        <w:rPr>
          <w:rFonts w:ascii="仿宋_GB2312" w:eastAsia="仿宋_GB2312" w:hAnsi="仿宋_GB2312" w:cs="仿宋_GB2312" w:hint="eastAsia"/>
          <w:sz w:val="32"/>
          <w:szCs w:val="32"/>
        </w:rPr>
        <w:t>服服务</w:t>
      </w:r>
      <w:proofErr w:type="gramEnd"/>
      <w:r>
        <w:rPr>
          <w:rFonts w:ascii="仿宋_GB2312" w:eastAsia="仿宋_GB2312" w:hAnsi="仿宋_GB2312" w:cs="仿宋_GB2312" w:hint="eastAsia"/>
          <w:sz w:val="32"/>
          <w:szCs w:val="32"/>
        </w:rPr>
        <w:t>项目进行评定采购，</w:t>
      </w:r>
      <w:proofErr w:type="gramStart"/>
      <w:r>
        <w:rPr>
          <w:rFonts w:ascii="仿宋_GB2312" w:eastAsia="仿宋_GB2312" w:hAnsi="仿宋_GB2312" w:cs="仿宋_GB2312" w:hint="eastAsia"/>
          <w:sz w:val="32"/>
          <w:szCs w:val="32"/>
        </w:rPr>
        <w:t>请符合</w:t>
      </w:r>
      <w:proofErr w:type="gramEnd"/>
      <w:r>
        <w:rPr>
          <w:rFonts w:ascii="仿宋_GB2312" w:eastAsia="仿宋_GB2312" w:hAnsi="仿宋_GB2312" w:cs="仿宋_GB2312" w:hint="eastAsia"/>
          <w:sz w:val="32"/>
          <w:szCs w:val="32"/>
        </w:rPr>
        <w:t>要求且能满足本项目需求的供应商前来参与，所有参与评定的供应商，均视同为实质性响应评定文件要求。</w:t>
      </w:r>
    </w:p>
    <w:p w14:paraId="0C88C2F7" w14:textId="77777777" w:rsidR="00D70CDA" w:rsidRDefault="008F4D83">
      <w:pPr>
        <w:spacing w:line="560" w:lineRule="exact"/>
        <w:ind w:firstLineChars="200" w:firstLine="640"/>
        <w:rPr>
          <w:rFonts w:ascii="黑体" w:eastAsia="黑体" w:hAnsi="黑体"/>
          <w:sz w:val="32"/>
          <w:szCs w:val="32"/>
        </w:rPr>
      </w:pPr>
      <w:r>
        <w:rPr>
          <w:rFonts w:ascii="黑体" w:eastAsia="黑体" w:hAnsi="黑体" w:hint="eastAsia"/>
          <w:sz w:val="32"/>
          <w:szCs w:val="32"/>
        </w:rPr>
        <w:t>一、合格评定供应商范围</w:t>
      </w:r>
    </w:p>
    <w:p w14:paraId="61AB0BCD"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1.符合海淀区社会保险基金管理中心“海保云智通”智能客</w:t>
      </w:r>
      <w:proofErr w:type="gramStart"/>
      <w:r>
        <w:rPr>
          <w:rFonts w:ascii="仿宋_GB2312" w:eastAsia="仿宋_GB2312" w:hAnsi="宋体" w:hint="eastAsia"/>
          <w:sz w:val="32"/>
          <w:szCs w:val="32"/>
        </w:rPr>
        <w:t>服服务</w:t>
      </w:r>
      <w:proofErr w:type="gramEnd"/>
      <w:r>
        <w:rPr>
          <w:rFonts w:ascii="仿宋_GB2312" w:eastAsia="仿宋_GB2312" w:hAnsi="宋体" w:hint="eastAsia"/>
          <w:sz w:val="32"/>
          <w:szCs w:val="32"/>
        </w:rPr>
        <w:t>项目采购评定文件中相关要求。</w:t>
      </w:r>
    </w:p>
    <w:p w14:paraId="460FA5AA"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评定供应商在中华人民共和国境内依法注册，具有独立承担民事责任的能力。</w:t>
      </w:r>
    </w:p>
    <w:p w14:paraId="23E13084"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3.评定供应商需提供营业执照副本复印件加盖公章。 </w:t>
      </w:r>
    </w:p>
    <w:p w14:paraId="08C77C31"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4.2020年至今在经营活动中没有重大违法记录。</w:t>
      </w:r>
    </w:p>
    <w:p w14:paraId="71A94C08"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5.符合法律、行政法规规定的其它要求。</w:t>
      </w:r>
    </w:p>
    <w:p w14:paraId="726EEE7D"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6.评定供应商具有履行合同所必需的服务能力、经验和信誉等；能够为项目提供整体方案设计。</w:t>
      </w:r>
    </w:p>
    <w:p w14:paraId="4B33D875" w14:textId="77777777" w:rsidR="00D70CDA" w:rsidRDefault="008F4D83">
      <w:pPr>
        <w:spacing w:line="560" w:lineRule="exact"/>
        <w:ind w:leftChars="304" w:left="638"/>
        <w:rPr>
          <w:rFonts w:ascii="仿宋_GB2312" w:eastAsia="仿宋_GB2312" w:hAnsi="宋体"/>
          <w:sz w:val="32"/>
          <w:szCs w:val="32"/>
        </w:rPr>
      </w:pPr>
      <w:r>
        <w:rPr>
          <w:rFonts w:ascii="仿宋_GB2312" w:eastAsia="仿宋_GB2312" w:hAnsi="宋体" w:hint="eastAsia"/>
          <w:sz w:val="32"/>
          <w:szCs w:val="32"/>
        </w:rPr>
        <w:t>本次评定拟选定1家供应商。</w:t>
      </w:r>
    </w:p>
    <w:p w14:paraId="48920C1B" w14:textId="77777777" w:rsidR="00D70CDA" w:rsidRDefault="008F4D83">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二、报价说明</w:t>
      </w:r>
    </w:p>
    <w:p w14:paraId="78FA84AE" w14:textId="77777777" w:rsidR="00D70CDA" w:rsidRDefault="008F4D83">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1.所有报价除特殊说明外均以人民币(元)为计算单位。</w:t>
      </w:r>
    </w:p>
    <w:p w14:paraId="126DD9D4" w14:textId="77777777" w:rsidR="00D70CDA" w:rsidRDefault="008F4D83">
      <w:pPr>
        <w:pStyle w:val="a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2.供应商所报价格应当满足评定文件中的所有要求。报价不</w:t>
      </w:r>
      <w:r>
        <w:rPr>
          <w:rFonts w:ascii="仿宋_GB2312" w:eastAsia="仿宋_GB2312" w:hAnsi="宋体" w:hint="eastAsia"/>
          <w:sz w:val="32"/>
          <w:szCs w:val="32"/>
        </w:rPr>
        <w:lastRenderedPageBreak/>
        <w:t>存在可选择报价。</w:t>
      </w:r>
    </w:p>
    <w:p w14:paraId="6DDBE450" w14:textId="77777777" w:rsidR="00D70CDA" w:rsidRDefault="008F4D83">
      <w:pPr>
        <w:pStyle w:val="a0"/>
        <w:spacing w:line="560" w:lineRule="exact"/>
        <w:ind w:firstLineChars="200" w:firstLine="640"/>
        <w:rPr>
          <w:rFonts w:ascii="黑体" w:eastAsia="黑体" w:hAnsi="黑体"/>
          <w:sz w:val="32"/>
          <w:szCs w:val="32"/>
        </w:rPr>
      </w:pPr>
      <w:r>
        <w:rPr>
          <w:rFonts w:ascii="黑体" w:eastAsia="黑体" w:hAnsi="黑体" w:hint="eastAsia"/>
          <w:sz w:val="32"/>
          <w:szCs w:val="32"/>
        </w:rPr>
        <w:t>三、评定供应</w:t>
      </w:r>
      <w:proofErr w:type="gramStart"/>
      <w:r>
        <w:rPr>
          <w:rFonts w:ascii="黑体" w:eastAsia="黑体" w:hAnsi="黑体" w:hint="eastAsia"/>
          <w:sz w:val="32"/>
          <w:szCs w:val="32"/>
        </w:rPr>
        <w:t>商相关</w:t>
      </w:r>
      <w:proofErr w:type="gramEnd"/>
      <w:r>
        <w:rPr>
          <w:rFonts w:ascii="黑体" w:eastAsia="黑体" w:hAnsi="黑体" w:hint="eastAsia"/>
          <w:sz w:val="32"/>
          <w:szCs w:val="32"/>
        </w:rPr>
        <w:t>技术要求</w:t>
      </w:r>
    </w:p>
    <w:p w14:paraId="061C02C6"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（一）项目实施方案</w:t>
      </w:r>
      <w:r>
        <w:rPr>
          <w:rFonts w:ascii="仿宋_GB2312" w:eastAsia="仿宋_GB2312" w:hAnsi="宋体"/>
          <w:sz w:val="32"/>
          <w:szCs w:val="32"/>
        </w:rPr>
        <w:tab/>
      </w:r>
    </w:p>
    <w:p w14:paraId="1B022A29"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项目实施方案满足采购要求、具备创新性和先进性。</w:t>
      </w:r>
    </w:p>
    <w:p w14:paraId="4DCD0A92"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（二）安全管理制度</w:t>
      </w:r>
    </w:p>
    <w:p w14:paraId="772D997D"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供应商需具备完善的安全管理制度，能够确保项目实施过程以及上线后服务期内的数据安全和信息安全。</w:t>
      </w:r>
    </w:p>
    <w:p w14:paraId="7C9EBA2D"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（三）智能客服项目</w:t>
      </w:r>
    </w:p>
    <w:p w14:paraId="124AF1C3"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评定供应商是否具备完善的覆盖文本机器人、人工坐席和工单系统全套解决方案，且满足采购要求；</w:t>
      </w:r>
    </w:p>
    <w:p w14:paraId="25A989DE"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评定供应商可以提供基于</w:t>
      </w:r>
      <w:proofErr w:type="gramStart"/>
      <w:r>
        <w:rPr>
          <w:rFonts w:ascii="仿宋_GB2312" w:eastAsia="仿宋_GB2312" w:hAnsi="宋体" w:hint="eastAsia"/>
          <w:sz w:val="32"/>
          <w:szCs w:val="32"/>
        </w:rPr>
        <w:t>公有云</w:t>
      </w:r>
      <w:proofErr w:type="gramEnd"/>
      <w:r>
        <w:rPr>
          <w:rFonts w:ascii="仿宋_GB2312" w:eastAsia="仿宋_GB2312" w:hAnsi="宋体" w:hint="eastAsia"/>
          <w:sz w:val="32"/>
          <w:szCs w:val="32"/>
        </w:rPr>
        <w:t>的订阅服务，且可以提供开箱即用的产品服务，并提供配套的技术支持和售后保障服务。</w:t>
      </w:r>
    </w:p>
    <w:p w14:paraId="3E2C77F7"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（四）质量控制及差错防范措施</w:t>
      </w:r>
    </w:p>
    <w:p w14:paraId="781B498D"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供应商需基于ISO9001建立科学合理的项目质量管理系统，质量控制及防范措施内容完整，且适用于本项目。</w:t>
      </w:r>
    </w:p>
    <w:p w14:paraId="0EE8B257"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（五）项目负责人要求</w:t>
      </w:r>
    </w:p>
    <w:p w14:paraId="00F134C4"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评定供应商项目负责人需具备项目管理专业人士资格认证（PMP）或信息系统项目管理师认证证书。</w:t>
      </w:r>
    </w:p>
    <w:p w14:paraId="0C4C5123" w14:textId="77777777" w:rsidR="00D70CDA" w:rsidRDefault="008F4D83">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四、评定供应</w:t>
      </w:r>
      <w:proofErr w:type="gramStart"/>
      <w:r>
        <w:rPr>
          <w:rFonts w:ascii="黑体" w:eastAsia="黑体" w:hAnsi="黑体" w:hint="eastAsia"/>
          <w:sz w:val="32"/>
          <w:szCs w:val="32"/>
        </w:rPr>
        <w:t>商相关</w:t>
      </w:r>
      <w:proofErr w:type="gramEnd"/>
      <w:r>
        <w:rPr>
          <w:rFonts w:ascii="黑体" w:eastAsia="黑体" w:hAnsi="黑体" w:hint="eastAsia"/>
          <w:sz w:val="32"/>
          <w:szCs w:val="32"/>
        </w:rPr>
        <w:t>项目业绩</w:t>
      </w:r>
    </w:p>
    <w:p w14:paraId="4B128B86" w14:textId="77777777" w:rsidR="00D70CDA" w:rsidRDefault="008F4D83">
      <w:pPr>
        <w:widowControl/>
        <w:spacing w:line="560" w:lineRule="exact"/>
        <w:ind w:firstLineChars="200" w:firstLine="640"/>
        <w:rPr>
          <w:rFonts w:ascii="仿宋_GB2312" w:eastAsia="仿宋_GB2312" w:hAnsi="宋体"/>
          <w:color w:val="FF0000"/>
          <w:sz w:val="32"/>
          <w:szCs w:val="32"/>
        </w:rPr>
      </w:pPr>
      <w:r>
        <w:rPr>
          <w:rFonts w:ascii="仿宋_GB2312" w:eastAsia="仿宋_GB2312" w:hAnsi="宋体" w:hint="eastAsia"/>
          <w:sz w:val="32"/>
          <w:szCs w:val="32"/>
        </w:rPr>
        <w:t>评定供应商</w:t>
      </w:r>
      <w:proofErr w:type="gramStart"/>
      <w:r>
        <w:rPr>
          <w:rFonts w:ascii="仿宋_GB2312" w:eastAsia="仿宋_GB2312" w:hAnsi="宋体" w:hint="eastAsia"/>
          <w:sz w:val="32"/>
          <w:szCs w:val="32"/>
        </w:rPr>
        <w:t>需拥有</w:t>
      </w:r>
      <w:proofErr w:type="gramEnd"/>
      <w:r>
        <w:rPr>
          <w:rFonts w:ascii="仿宋_GB2312" w:eastAsia="仿宋_GB2312" w:hAnsi="宋体" w:hint="eastAsia"/>
          <w:sz w:val="32"/>
          <w:szCs w:val="32"/>
        </w:rPr>
        <w:t>政府信息化项目成功实施的相关业绩，并提供相关业绩证明材料。</w:t>
      </w:r>
    </w:p>
    <w:p w14:paraId="79F6946D" w14:textId="77777777" w:rsidR="00D70CDA" w:rsidRDefault="008F4D83">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五、服务要求</w:t>
      </w:r>
    </w:p>
    <w:p w14:paraId="736CF0B2" w14:textId="77777777" w:rsidR="00D70CDA" w:rsidRDefault="008F4D83">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评定成交供应商提供的商品 (服务)不能低于本评定文件和行业管理的要求。具体服务需求见附件1。</w:t>
      </w:r>
    </w:p>
    <w:p w14:paraId="4C329A5B" w14:textId="77777777" w:rsidR="00D70CDA" w:rsidRDefault="008F4D83">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六、参与评定须知</w:t>
      </w:r>
    </w:p>
    <w:p w14:paraId="15E0DBC4" w14:textId="77777777" w:rsidR="00D70CDA" w:rsidRDefault="008F4D83">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1.参与评定供应商的授权代表需携带营业执照、《法定代表人授权委托书》（附件4）、《评定承诺书》（附件5）、被授权人身份证原件及复印件（均加盖单位公章），并</w:t>
      </w:r>
      <w:r>
        <w:rPr>
          <w:rFonts w:ascii="仿宋_GB2312" w:eastAsia="仿宋_GB2312" w:hAnsi="宋体" w:hint="eastAsia"/>
          <w:color w:val="000000" w:themeColor="text1"/>
          <w:sz w:val="32"/>
          <w:szCs w:val="32"/>
        </w:rPr>
        <w:t>提前</w:t>
      </w:r>
      <w:r>
        <w:rPr>
          <w:rFonts w:ascii="仿宋_GB2312" w:eastAsia="仿宋_GB2312" w:hAnsi="宋体" w:hint="eastAsia"/>
          <w:sz w:val="32"/>
          <w:szCs w:val="32"/>
        </w:rPr>
        <w:t>将上述材料传真或邮件发至采购单位。</w:t>
      </w:r>
    </w:p>
    <w:p w14:paraId="256FC4B5" w14:textId="77777777" w:rsidR="00D70CDA" w:rsidRDefault="008F4D83">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2.评定现场参加人员包括：</w:t>
      </w:r>
    </w:p>
    <w:p w14:paraId="1A07373F" w14:textId="77777777" w:rsidR="00D70CDA" w:rsidRDefault="008F4D83">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（1）评定小组：由采购单位相关人员组成</w:t>
      </w:r>
    </w:p>
    <w:p w14:paraId="26C43D1C" w14:textId="77777777" w:rsidR="00D70CDA" w:rsidRDefault="008F4D83">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（2）供应商：授权代表(不超过2人)</w:t>
      </w:r>
    </w:p>
    <w:p w14:paraId="3596785A" w14:textId="77777777" w:rsidR="00D70CDA" w:rsidRDefault="008F4D83">
      <w:pPr>
        <w:spacing w:line="560" w:lineRule="exact"/>
        <w:ind w:firstLineChars="200" w:firstLine="640"/>
        <w:rPr>
          <w:rFonts w:ascii="黑体" w:eastAsia="黑体" w:hAnsi="黑体"/>
          <w:sz w:val="32"/>
          <w:szCs w:val="32"/>
        </w:rPr>
      </w:pPr>
      <w:r>
        <w:rPr>
          <w:rFonts w:ascii="黑体" w:eastAsia="黑体" w:hAnsi="黑体" w:hint="eastAsia"/>
          <w:sz w:val="32"/>
          <w:szCs w:val="32"/>
        </w:rPr>
        <w:t>七、评定规则</w:t>
      </w:r>
    </w:p>
    <w:p w14:paraId="7F7AFF68" w14:textId="77777777" w:rsidR="00D70CDA" w:rsidRDefault="008F4D83">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本次评定按照综合评分法确定成交供应商，具体评定规则参考附件7。</w:t>
      </w:r>
    </w:p>
    <w:p w14:paraId="7B6053B4" w14:textId="77777777" w:rsidR="00D70CDA" w:rsidRDefault="008F4D83">
      <w:pPr>
        <w:spacing w:line="560" w:lineRule="exact"/>
        <w:ind w:firstLineChars="200" w:firstLine="640"/>
        <w:rPr>
          <w:rFonts w:ascii="黑体" w:eastAsia="黑体" w:hAnsi="黑体"/>
          <w:sz w:val="32"/>
          <w:szCs w:val="32"/>
        </w:rPr>
      </w:pPr>
      <w:r>
        <w:rPr>
          <w:rFonts w:ascii="黑体" w:eastAsia="黑体" w:hAnsi="黑体" w:hint="eastAsia"/>
          <w:sz w:val="32"/>
          <w:szCs w:val="32"/>
        </w:rPr>
        <w:t>八、签订合同</w:t>
      </w:r>
    </w:p>
    <w:p w14:paraId="446D633E" w14:textId="77777777" w:rsidR="00D70CDA" w:rsidRDefault="008F4D83">
      <w:pPr>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1.成交供应商应在规定时间内与采购单位签订合同。</w:t>
      </w:r>
    </w:p>
    <w:p w14:paraId="2E1097D9" w14:textId="77777777" w:rsidR="00D70CDA" w:rsidRDefault="008F4D83">
      <w:pPr>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2.成交供应商应在规定时间内提供货物(服务)。</w:t>
      </w:r>
    </w:p>
    <w:p w14:paraId="39F4F515" w14:textId="77777777" w:rsidR="00D70CDA" w:rsidRDefault="008F4D83">
      <w:pPr>
        <w:spacing w:line="560" w:lineRule="exact"/>
        <w:ind w:firstLineChars="200" w:firstLine="640"/>
        <w:rPr>
          <w:rFonts w:ascii="仿宋_GB2312" w:eastAsia="仿宋_GB2312" w:hAnsi="宋体"/>
          <w:color w:val="000000" w:themeColor="text1"/>
          <w:sz w:val="32"/>
          <w:szCs w:val="32"/>
        </w:rPr>
        <w:sectPr w:rsidR="00D70CDA">
          <w:pgSz w:w="11906" w:h="16838"/>
          <w:pgMar w:top="2098" w:right="1474" w:bottom="1984" w:left="1587" w:header="851" w:footer="992" w:gutter="0"/>
          <w:pgNumType w:start="1"/>
          <w:cols w:space="425"/>
          <w:docGrid w:type="linesAndChars" w:linePitch="312"/>
        </w:sectPr>
      </w:pPr>
      <w:r>
        <w:rPr>
          <w:rFonts w:ascii="仿宋_GB2312" w:eastAsia="仿宋_GB2312" w:hAnsi="宋体" w:hint="eastAsia"/>
          <w:color w:val="000000" w:themeColor="text1"/>
          <w:sz w:val="32"/>
          <w:szCs w:val="32"/>
        </w:rPr>
        <w:t>3.成交供应商放弃成交结果，不与采购单位签订政府采购合同或不能按本文件要求的时间为采购单位提供货物(服务)的，取消其海淀区评定采购资格，并承担相应的违约责任或法律责任。</w:t>
      </w:r>
    </w:p>
    <w:p w14:paraId="46EC5286" w14:textId="77777777" w:rsidR="00D70CDA" w:rsidRDefault="008F4D83" w:rsidP="008C20B2">
      <w:pPr>
        <w:pStyle w:val="1"/>
        <w:spacing w:before="0" w:after="0" w:line="560" w:lineRule="exact"/>
        <w:rPr>
          <w:rFonts w:ascii="黑体" w:eastAsia="黑体" w:hAnsi="黑体"/>
          <w:b w:val="0"/>
          <w:sz w:val="32"/>
          <w:szCs w:val="32"/>
        </w:rPr>
      </w:pPr>
      <w:r>
        <w:rPr>
          <w:rFonts w:ascii="黑体" w:eastAsia="黑体" w:hAnsi="黑体" w:hint="eastAsia"/>
          <w:b w:val="0"/>
          <w:sz w:val="32"/>
          <w:szCs w:val="32"/>
        </w:rPr>
        <w:lastRenderedPageBreak/>
        <w:t xml:space="preserve">附件1 </w:t>
      </w:r>
    </w:p>
    <w:p w14:paraId="7C22F107" w14:textId="77777777" w:rsidR="008C20B2" w:rsidRDefault="008C20B2" w:rsidP="008C20B2">
      <w:pPr>
        <w:widowControl/>
        <w:spacing w:line="560" w:lineRule="exact"/>
        <w:jc w:val="center"/>
        <w:rPr>
          <w:rFonts w:ascii="方正小标宋简体" w:eastAsia="方正小标宋简体" w:hAnsi="方正小标宋简体" w:cs="方正小标宋简体" w:hint="eastAsia"/>
          <w:sz w:val="44"/>
          <w:szCs w:val="44"/>
        </w:rPr>
      </w:pPr>
    </w:p>
    <w:p w14:paraId="71B35381" w14:textId="77777777" w:rsidR="00D70CDA" w:rsidRDefault="008F4D83" w:rsidP="008C20B2">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北京市海淀区社会保险基金管理中心</w:t>
      </w:r>
    </w:p>
    <w:p w14:paraId="38CDAE43" w14:textId="77777777" w:rsidR="00D70CDA" w:rsidRDefault="008F4D83">
      <w:pPr>
        <w:widowControl/>
        <w:spacing w:line="560" w:lineRule="exact"/>
        <w:jc w:val="center"/>
        <w:rPr>
          <w:rFonts w:ascii="黑体" w:eastAsia="黑体" w:hAnsi="黑体"/>
          <w:bCs/>
          <w:sz w:val="32"/>
          <w:szCs w:val="32"/>
        </w:rPr>
      </w:pPr>
      <w:r>
        <w:rPr>
          <w:rFonts w:ascii="方正小标宋简体" w:eastAsia="方正小标宋简体" w:hAnsi="方正小标宋简体" w:cs="方正小标宋简体" w:hint="eastAsia"/>
          <w:sz w:val="44"/>
          <w:szCs w:val="44"/>
        </w:rPr>
        <w:t>“海保云智通”智能客</w:t>
      </w:r>
      <w:proofErr w:type="gramStart"/>
      <w:r>
        <w:rPr>
          <w:rFonts w:ascii="方正小标宋简体" w:eastAsia="方正小标宋简体" w:hAnsi="方正小标宋简体" w:cs="方正小标宋简体" w:hint="eastAsia"/>
          <w:sz w:val="44"/>
          <w:szCs w:val="44"/>
        </w:rPr>
        <w:t>服服务</w:t>
      </w:r>
      <w:proofErr w:type="gramEnd"/>
      <w:r>
        <w:rPr>
          <w:rFonts w:ascii="方正小标宋简体" w:eastAsia="方正小标宋简体" w:hAnsi="方正小标宋简体" w:cs="方正小标宋简体" w:hint="eastAsia"/>
          <w:sz w:val="44"/>
          <w:szCs w:val="44"/>
        </w:rPr>
        <w:t>项目评定需求</w:t>
      </w:r>
    </w:p>
    <w:p w14:paraId="23888991" w14:textId="77777777" w:rsidR="00D70CDA" w:rsidRDefault="00D70CDA">
      <w:pPr>
        <w:widowControl/>
        <w:spacing w:line="560" w:lineRule="exact"/>
        <w:ind w:firstLineChars="200" w:firstLine="640"/>
        <w:rPr>
          <w:rFonts w:ascii="黑体" w:eastAsia="黑体" w:hAnsi="黑体"/>
          <w:bCs/>
          <w:sz w:val="32"/>
          <w:szCs w:val="32"/>
        </w:rPr>
      </w:pPr>
    </w:p>
    <w:p w14:paraId="1144B411" w14:textId="77777777" w:rsidR="00D70CDA" w:rsidRDefault="008F4D83">
      <w:pPr>
        <w:widowControl/>
        <w:spacing w:line="560" w:lineRule="exact"/>
        <w:ind w:firstLineChars="200" w:firstLine="640"/>
        <w:rPr>
          <w:rFonts w:ascii="黑体" w:eastAsia="黑体" w:hAnsi="黑体"/>
          <w:bCs/>
          <w:sz w:val="32"/>
          <w:szCs w:val="32"/>
        </w:rPr>
      </w:pPr>
      <w:r>
        <w:rPr>
          <w:rFonts w:ascii="黑体" w:eastAsia="黑体" w:hAnsi="黑体" w:hint="eastAsia"/>
          <w:bCs/>
          <w:sz w:val="32"/>
          <w:szCs w:val="32"/>
        </w:rPr>
        <w:t>一、项目概述</w:t>
      </w:r>
    </w:p>
    <w:p w14:paraId="3422FF40"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为进一步优化营商环境，拓展咨询服务渠道，缓解电话咨询压力，持续提升咨询体验，结合工作实际，北京市海淀区社会保险基金管理中心拟增设线</w:t>
      </w:r>
      <w:proofErr w:type="gramStart"/>
      <w:r>
        <w:rPr>
          <w:rFonts w:ascii="仿宋_GB2312" w:eastAsia="仿宋_GB2312" w:hAnsi="宋体" w:hint="eastAsia"/>
          <w:sz w:val="32"/>
          <w:szCs w:val="32"/>
        </w:rPr>
        <w:t>上咨询</w:t>
      </w:r>
      <w:proofErr w:type="gramEnd"/>
      <w:r>
        <w:rPr>
          <w:rFonts w:ascii="仿宋_GB2312" w:eastAsia="仿宋_GB2312" w:hAnsi="宋体" w:hint="eastAsia"/>
          <w:sz w:val="32"/>
          <w:szCs w:val="32"/>
        </w:rPr>
        <w:t>服务渠道。该渠道主要依托“北京海淀社保中心”</w:t>
      </w:r>
      <w:proofErr w:type="gramStart"/>
      <w:r>
        <w:rPr>
          <w:rFonts w:ascii="仿宋_GB2312" w:eastAsia="仿宋_GB2312" w:hAnsi="宋体" w:hint="eastAsia"/>
          <w:sz w:val="32"/>
          <w:szCs w:val="32"/>
        </w:rPr>
        <w:t>微信公众号</w:t>
      </w:r>
      <w:proofErr w:type="gramEnd"/>
      <w:r>
        <w:rPr>
          <w:rFonts w:ascii="仿宋_GB2312" w:eastAsia="仿宋_GB2312" w:hAnsi="宋体" w:hint="eastAsia"/>
          <w:sz w:val="32"/>
          <w:szCs w:val="32"/>
        </w:rPr>
        <w:t>，新增“海保云智通”智能客服模块，通过购买服务，引入第三方智能客服平台，将社保业务知识库、大模型智能文本机器人嵌入平台，运用先进的人工智能技术，包括大型语言模型技术、AI智能体技术、知识检索增强技术等，构建高效率、智能化智能客服体系，打造“智能客服+人工客服”双通道咨询服务新模式。本次主要是对“海保云智通”智能客</w:t>
      </w:r>
      <w:proofErr w:type="gramStart"/>
      <w:r>
        <w:rPr>
          <w:rFonts w:ascii="仿宋_GB2312" w:eastAsia="仿宋_GB2312" w:hAnsi="宋体" w:hint="eastAsia"/>
          <w:sz w:val="32"/>
          <w:szCs w:val="32"/>
        </w:rPr>
        <w:t>服服务</w:t>
      </w:r>
      <w:proofErr w:type="gramEnd"/>
      <w:r>
        <w:rPr>
          <w:rFonts w:ascii="仿宋_GB2312" w:eastAsia="仿宋_GB2312" w:hAnsi="宋体" w:hint="eastAsia"/>
          <w:sz w:val="32"/>
          <w:szCs w:val="32"/>
        </w:rPr>
        <w:t>项目进行评定采购。</w:t>
      </w:r>
    </w:p>
    <w:p w14:paraId="6190C955" w14:textId="77777777" w:rsidR="00D70CDA" w:rsidRDefault="008F4D83">
      <w:pPr>
        <w:widowControl/>
        <w:spacing w:line="560" w:lineRule="exact"/>
        <w:ind w:firstLineChars="200" w:firstLine="640"/>
        <w:rPr>
          <w:rFonts w:ascii="黑体" w:eastAsia="黑体" w:hAnsi="黑体"/>
          <w:sz w:val="32"/>
          <w:szCs w:val="32"/>
        </w:rPr>
      </w:pPr>
      <w:r>
        <w:rPr>
          <w:rFonts w:ascii="黑体" w:eastAsia="黑体" w:hAnsi="黑体" w:hint="eastAsia"/>
          <w:sz w:val="32"/>
          <w:szCs w:val="32"/>
        </w:rPr>
        <w:t>二、服务内容</w:t>
      </w:r>
    </w:p>
    <w:p w14:paraId="710893B3"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本项目主要采用“人工客服为主、智能客服为辅”的模式，前期智能机器人根据问题生成答案，经人工客服审核后向用户推送。未来机器人训练完善后，可独立答复简单高频问题，提供24小时全天候不间断服务，个性化问题由人工坐席答复、疑难或特殊问题由人工坐席转工单坐席答复，以实现为用户提供专业、准确、及时的解答。</w:t>
      </w:r>
    </w:p>
    <w:p w14:paraId="4DE374D2"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智能客</w:t>
      </w:r>
      <w:proofErr w:type="gramStart"/>
      <w:r>
        <w:rPr>
          <w:rFonts w:ascii="仿宋_GB2312" w:eastAsia="仿宋_GB2312" w:hAnsi="宋体" w:hint="eastAsia"/>
          <w:sz w:val="32"/>
          <w:szCs w:val="32"/>
        </w:rPr>
        <w:t>服项目</w:t>
      </w:r>
      <w:proofErr w:type="gramEnd"/>
      <w:r>
        <w:rPr>
          <w:rFonts w:ascii="仿宋_GB2312" w:eastAsia="仿宋_GB2312" w:hAnsi="宋体" w:hint="eastAsia"/>
          <w:sz w:val="32"/>
          <w:szCs w:val="32"/>
        </w:rPr>
        <w:t>内容、标准及要求如下：</w:t>
      </w:r>
    </w:p>
    <w:p w14:paraId="014F7B80" w14:textId="77777777" w:rsidR="00D70CDA" w:rsidRDefault="00D70CDA">
      <w:pPr>
        <w:pStyle w:val="a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215"/>
        <w:gridCol w:w="1298"/>
        <w:gridCol w:w="5888"/>
      </w:tblGrid>
      <w:tr w:rsidR="00D70CDA" w14:paraId="33DB0A71" w14:textId="77777777">
        <w:tc>
          <w:tcPr>
            <w:tcW w:w="707" w:type="dxa"/>
            <w:shd w:val="clear" w:color="auto" w:fill="BFBFBF"/>
          </w:tcPr>
          <w:p w14:paraId="18D39F39" w14:textId="77777777" w:rsidR="00D70CDA" w:rsidRDefault="008F4D83">
            <w:pPr>
              <w:jc w:val="center"/>
              <w:rPr>
                <w:rFonts w:ascii="仿宋_GB2312" w:eastAsia="仿宋_GB2312"/>
                <w:b/>
                <w:bCs/>
                <w:sz w:val="24"/>
              </w:rPr>
            </w:pPr>
            <w:r>
              <w:rPr>
                <w:rFonts w:ascii="仿宋_GB2312" w:eastAsia="仿宋_GB2312" w:hint="eastAsia"/>
                <w:b/>
                <w:bCs/>
                <w:sz w:val="24"/>
              </w:rPr>
              <w:lastRenderedPageBreak/>
              <w:t>序号</w:t>
            </w:r>
          </w:p>
        </w:tc>
        <w:tc>
          <w:tcPr>
            <w:tcW w:w="1215" w:type="dxa"/>
            <w:shd w:val="clear" w:color="auto" w:fill="BFBFBF"/>
          </w:tcPr>
          <w:p w14:paraId="49C6A8B4" w14:textId="77777777" w:rsidR="00D70CDA" w:rsidRDefault="008F4D83">
            <w:pPr>
              <w:jc w:val="center"/>
              <w:rPr>
                <w:rFonts w:ascii="仿宋_GB2312" w:eastAsia="仿宋_GB2312"/>
                <w:b/>
                <w:bCs/>
                <w:sz w:val="24"/>
              </w:rPr>
            </w:pPr>
            <w:r>
              <w:rPr>
                <w:rFonts w:ascii="仿宋_GB2312" w:eastAsia="仿宋_GB2312" w:hint="eastAsia"/>
                <w:b/>
                <w:bCs/>
                <w:sz w:val="24"/>
              </w:rPr>
              <w:t>项目</w:t>
            </w:r>
          </w:p>
        </w:tc>
        <w:tc>
          <w:tcPr>
            <w:tcW w:w="1298" w:type="dxa"/>
            <w:shd w:val="clear" w:color="auto" w:fill="BFBFBF"/>
          </w:tcPr>
          <w:p w14:paraId="5A143DB6" w14:textId="77777777" w:rsidR="00D70CDA" w:rsidRDefault="008F4D83">
            <w:pPr>
              <w:jc w:val="center"/>
              <w:rPr>
                <w:rFonts w:ascii="仿宋_GB2312" w:eastAsia="仿宋_GB2312"/>
                <w:b/>
                <w:bCs/>
                <w:sz w:val="24"/>
              </w:rPr>
            </w:pPr>
            <w:r>
              <w:rPr>
                <w:rFonts w:ascii="仿宋_GB2312" w:eastAsia="仿宋_GB2312" w:hint="eastAsia"/>
                <w:b/>
                <w:bCs/>
                <w:sz w:val="24"/>
              </w:rPr>
              <w:t>子项内容</w:t>
            </w:r>
          </w:p>
        </w:tc>
        <w:tc>
          <w:tcPr>
            <w:tcW w:w="5888" w:type="dxa"/>
            <w:shd w:val="clear" w:color="auto" w:fill="BFBFBF"/>
          </w:tcPr>
          <w:p w14:paraId="76AFE4D5" w14:textId="77777777" w:rsidR="00D70CDA" w:rsidRDefault="008F4D83">
            <w:pPr>
              <w:jc w:val="center"/>
              <w:rPr>
                <w:rFonts w:ascii="仿宋_GB2312" w:eastAsia="仿宋_GB2312"/>
                <w:b/>
                <w:bCs/>
                <w:sz w:val="24"/>
              </w:rPr>
            </w:pPr>
            <w:r>
              <w:rPr>
                <w:rFonts w:ascii="仿宋_GB2312" w:eastAsia="仿宋_GB2312" w:hint="eastAsia"/>
                <w:b/>
                <w:bCs/>
                <w:sz w:val="24"/>
              </w:rPr>
              <w:t>内容说明</w:t>
            </w:r>
          </w:p>
        </w:tc>
      </w:tr>
      <w:tr w:rsidR="00D70CDA" w14:paraId="4F62D689" w14:textId="77777777">
        <w:tc>
          <w:tcPr>
            <w:tcW w:w="707" w:type="dxa"/>
            <w:vMerge w:val="restart"/>
            <w:shd w:val="clear" w:color="auto" w:fill="auto"/>
            <w:vAlign w:val="center"/>
          </w:tcPr>
          <w:p w14:paraId="290334CD" w14:textId="77777777" w:rsidR="00D70CDA" w:rsidRDefault="008F4D83">
            <w:pPr>
              <w:jc w:val="center"/>
              <w:rPr>
                <w:rFonts w:ascii="仿宋_GB2312" w:eastAsia="仿宋_GB2312"/>
                <w:sz w:val="24"/>
                <w:szCs w:val="28"/>
              </w:rPr>
            </w:pPr>
            <w:r>
              <w:rPr>
                <w:rFonts w:ascii="仿宋_GB2312" w:eastAsia="仿宋_GB2312" w:hint="eastAsia"/>
                <w:sz w:val="24"/>
                <w:szCs w:val="28"/>
              </w:rPr>
              <w:t>1</w:t>
            </w:r>
          </w:p>
          <w:p w14:paraId="785A65BE" w14:textId="77777777" w:rsidR="00D70CDA" w:rsidRDefault="00D70CDA">
            <w:pPr>
              <w:jc w:val="center"/>
              <w:rPr>
                <w:rFonts w:ascii="仿宋_GB2312" w:eastAsia="仿宋_GB2312"/>
                <w:sz w:val="24"/>
                <w:szCs w:val="28"/>
              </w:rPr>
            </w:pPr>
          </w:p>
        </w:tc>
        <w:tc>
          <w:tcPr>
            <w:tcW w:w="1215" w:type="dxa"/>
            <w:vMerge w:val="restart"/>
            <w:vAlign w:val="center"/>
          </w:tcPr>
          <w:p w14:paraId="2745FC05" w14:textId="77777777" w:rsidR="00D70CDA" w:rsidRDefault="008F4D83">
            <w:pPr>
              <w:jc w:val="center"/>
              <w:rPr>
                <w:rFonts w:ascii="仿宋_GB2312" w:eastAsia="仿宋_GB2312"/>
                <w:sz w:val="24"/>
                <w:szCs w:val="28"/>
              </w:rPr>
            </w:pPr>
            <w:r>
              <w:rPr>
                <w:rFonts w:ascii="仿宋_GB2312" w:eastAsia="仿宋_GB2312" w:hint="eastAsia"/>
                <w:sz w:val="24"/>
                <w:szCs w:val="28"/>
              </w:rPr>
              <w:t>智能客</w:t>
            </w:r>
            <w:proofErr w:type="gramStart"/>
            <w:r>
              <w:rPr>
                <w:rFonts w:ascii="仿宋_GB2312" w:eastAsia="仿宋_GB2312" w:hint="eastAsia"/>
                <w:sz w:val="24"/>
                <w:szCs w:val="28"/>
              </w:rPr>
              <w:t>服项目</w:t>
            </w:r>
            <w:proofErr w:type="gramEnd"/>
            <w:r>
              <w:rPr>
                <w:rFonts w:ascii="仿宋_GB2312" w:eastAsia="仿宋_GB2312" w:hint="eastAsia"/>
                <w:sz w:val="24"/>
                <w:szCs w:val="28"/>
              </w:rPr>
              <w:t>整体要求</w:t>
            </w:r>
          </w:p>
        </w:tc>
        <w:tc>
          <w:tcPr>
            <w:tcW w:w="1298" w:type="dxa"/>
            <w:shd w:val="clear" w:color="auto" w:fill="auto"/>
            <w:vAlign w:val="center"/>
          </w:tcPr>
          <w:p w14:paraId="3A21345A" w14:textId="77777777" w:rsidR="00D70CDA" w:rsidRDefault="008F4D83">
            <w:pPr>
              <w:jc w:val="center"/>
              <w:rPr>
                <w:rFonts w:ascii="仿宋_GB2312" w:eastAsia="仿宋_GB2312"/>
                <w:sz w:val="24"/>
                <w:szCs w:val="28"/>
              </w:rPr>
            </w:pPr>
            <w:r>
              <w:rPr>
                <w:rFonts w:ascii="仿宋_GB2312" w:eastAsia="仿宋_GB2312" w:hint="eastAsia"/>
                <w:sz w:val="24"/>
                <w:szCs w:val="28"/>
              </w:rPr>
              <w:t>服务模式</w:t>
            </w:r>
          </w:p>
        </w:tc>
        <w:tc>
          <w:tcPr>
            <w:tcW w:w="5888" w:type="dxa"/>
            <w:shd w:val="clear" w:color="auto" w:fill="auto"/>
            <w:vAlign w:val="center"/>
          </w:tcPr>
          <w:p w14:paraId="13512E87" w14:textId="77777777" w:rsidR="00D70CDA" w:rsidRDefault="008F4D83">
            <w:pPr>
              <w:spacing w:line="400" w:lineRule="atLeast"/>
              <w:rPr>
                <w:rFonts w:ascii="仿宋_GB2312" w:eastAsia="仿宋_GB2312" w:hAnsi="等线"/>
                <w:sz w:val="24"/>
                <w:szCs w:val="28"/>
              </w:rPr>
            </w:pPr>
            <w:r>
              <w:rPr>
                <w:rFonts w:ascii="仿宋_GB2312" w:eastAsia="仿宋_GB2312" w:hAnsi="等线" w:hint="eastAsia"/>
                <w:sz w:val="24"/>
                <w:szCs w:val="28"/>
              </w:rPr>
              <w:t>（1）基于</w:t>
            </w:r>
            <w:proofErr w:type="gramStart"/>
            <w:r>
              <w:rPr>
                <w:rFonts w:ascii="仿宋_GB2312" w:eastAsia="仿宋_GB2312" w:hAnsi="等线" w:hint="eastAsia"/>
                <w:sz w:val="24"/>
                <w:szCs w:val="28"/>
              </w:rPr>
              <w:t>公有云提供</w:t>
            </w:r>
            <w:proofErr w:type="gramEnd"/>
            <w:r>
              <w:rPr>
                <w:rFonts w:ascii="仿宋_GB2312" w:eastAsia="仿宋_GB2312" w:hAnsi="等线" w:hint="eastAsia"/>
                <w:sz w:val="24"/>
                <w:szCs w:val="28"/>
              </w:rPr>
              <w:t>智能客</w:t>
            </w:r>
            <w:proofErr w:type="gramStart"/>
            <w:r>
              <w:rPr>
                <w:rFonts w:ascii="仿宋_GB2312" w:eastAsia="仿宋_GB2312" w:hAnsi="等线" w:hint="eastAsia"/>
                <w:sz w:val="24"/>
                <w:szCs w:val="28"/>
              </w:rPr>
              <w:t>服项目</w:t>
            </w:r>
            <w:proofErr w:type="gramEnd"/>
            <w:r>
              <w:rPr>
                <w:rFonts w:ascii="仿宋_GB2312" w:eastAsia="仿宋_GB2312" w:hAnsi="等线" w:hint="eastAsia"/>
                <w:sz w:val="24"/>
                <w:szCs w:val="28"/>
              </w:rPr>
              <w:t>服务，支持按年订阅；</w:t>
            </w:r>
          </w:p>
          <w:p w14:paraId="3EF7FE79" w14:textId="77777777" w:rsidR="00D70CDA" w:rsidRDefault="008F4D83">
            <w:pPr>
              <w:pStyle w:val="a0"/>
              <w:spacing w:line="400" w:lineRule="atLeast"/>
              <w:ind w:firstLine="0"/>
              <w:rPr>
                <w:rFonts w:ascii="仿宋_GB2312" w:eastAsia="仿宋_GB2312"/>
              </w:rPr>
            </w:pPr>
            <w:r>
              <w:rPr>
                <w:rFonts w:ascii="仿宋_GB2312" w:eastAsia="仿宋_GB2312" w:hAnsi="等线" w:hint="eastAsia"/>
                <w:szCs w:val="28"/>
              </w:rPr>
              <w:t>（2）服务期内，需提供配套的技术支持和运</w:t>
            </w:r>
            <w:proofErr w:type="gramStart"/>
            <w:r>
              <w:rPr>
                <w:rFonts w:ascii="仿宋_GB2312" w:eastAsia="仿宋_GB2312" w:hAnsi="等线" w:hint="eastAsia"/>
                <w:szCs w:val="28"/>
              </w:rPr>
              <w:t>维保障</w:t>
            </w:r>
            <w:proofErr w:type="gramEnd"/>
            <w:r>
              <w:rPr>
                <w:rFonts w:ascii="仿宋_GB2312" w:eastAsia="仿宋_GB2312" w:hAnsi="等线" w:hint="eastAsia"/>
                <w:szCs w:val="28"/>
              </w:rPr>
              <w:t>服务。</w:t>
            </w:r>
          </w:p>
        </w:tc>
      </w:tr>
      <w:tr w:rsidR="00D70CDA" w14:paraId="4CBE8CB5" w14:textId="77777777">
        <w:tc>
          <w:tcPr>
            <w:tcW w:w="707" w:type="dxa"/>
            <w:vMerge/>
            <w:shd w:val="clear" w:color="auto" w:fill="auto"/>
            <w:vAlign w:val="center"/>
          </w:tcPr>
          <w:p w14:paraId="0EA3C612" w14:textId="77777777" w:rsidR="00D70CDA" w:rsidRDefault="00D70CDA">
            <w:pPr>
              <w:jc w:val="center"/>
              <w:rPr>
                <w:rFonts w:ascii="仿宋_GB2312" w:eastAsia="仿宋_GB2312"/>
                <w:sz w:val="24"/>
                <w:szCs w:val="28"/>
              </w:rPr>
            </w:pPr>
          </w:p>
        </w:tc>
        <w:tc>
          <w:tcPr>
            <w:tcW w:w="1215" w:type="dxa"/>
            <w:vMerge/>
          </w:tcPr>
          <w:p w14:paraId="03CE08AB" w14:textId="77777777" w:rsidR="00D70CDA" w:rsidRDefault="00D70CDA">
            <w:pPr>
              <w:jc w:val="center"/>
              <w:rPr>
                <w:rFonts w:ascii="仿宋_GB2312" w:eastAsia="仿宋_GB2312"/>
                <w:sz w:val="24"/>
                <w:szCs w:val="28"/>
              </w:rPr>
            </w:pPr>
          </w:p>
        </w:tc>
        <w:tc>
          <w:tcPr>
            <w:tcW w:w="1298" w:type="dxa"/>
            <w:shd w:val="clear" w:color="auto" w:fill="auto"/>
            <w:vAlign w:val="center"/>
          </w:tcPr>
          <w:p w14:paraId="3FC096B3" w14:textId="77777777" w:rsidR="00D70CDA" w:rsidRDefault="008F4D83">
            <w:pPr>
              <w:jc w:val="center"/>
              <w:rPr>
                <w:rFonts w:ascii="仿宋_GB2312" w:eastAsia="仿宋_GB2312"/>
                <w:sz w:val="24"/>
                <w:szCs w:val="28"/>
              </w:rPr>
            </w:pPr>
            <w:r>
              <w:rPr>
                <w:rFonts w:ascii="仿宋_GB2312" w:eastAsia="仿宋_GB2312" w:hint="eastAsia"/>
                <w:sz w:val="24"/>
                <w:szCs w:val="28"/>
              </w:rPr>
              <w:t>方案完整性</w:t>
            </w:r>
          </w:p>
        </w:tc>
        <w:tc>
          <w:tcPr>
            <w:tcW w:w="5888" w:type="dxa"/>
            <w:shd w:val="clear" w:color="auto" w:fill="auto"/>
            <w:vAlign w:val="center"/>
          </w:tcPr>
          <w:p w14:paraId="48AE66C0" w14:textId="77777777" w:rsidR="00D70CDA" w:rsidRDefault="008F4D83">
            <w:pPr>
              <w:spacing w:line="400" w:lineRule="atLeast"/>
              <w:rPr>
                <w:rFonts w:ascii="仿宋_GB2312" w:eastAsia="仿宋_GB2312" w:hAnsi="等线"/>
                <w:sz w:val="24"/>
                <w:szCs w:val="28"/>
              </w:rPr>
            </w:pPr>
            <w:r>
              <w:rPr>
                <w:rFonts w:ascii="仿宋_GB2312" w:eastAsia="仿宋_GB2312" w:hAnsi="等线" w:hint="eastAsia"/>
                <w:sz w:val="24"/>
                <w:szCs w:val="28"/>
              </w:rPr>
              <w:t>需提供完整的包含文本机器人、人工坐席和工单系统的解决方案。</w:t>
            </w:r>
          </w:p>
        </w:tc>
      </w:tr>
      <w:tr w:rsidR="00D70CDA" w14:paraId="432C5545" w14:textId="77777777">
        <w:tc>
          <w:tcPr>
            <w:tcW w:w="707" w:type="dxa"/>
            <w:vMerge/>
            <w:shd w:val="clear" w:color="auto" w:fill="auto"/>
            <w:vAlign w:val="center"/>
          </w:tcPr>
          <w:p w14:paraId="267B880C" w14:textId="77777777" w:rsidR="00D70CDA" w:rsidRDefault="00D70CDA">
            <w:pPr>
              <w:jc w:val="center"/>
              <w:rPr>
                <w:rFonts w:ascii="仿宋_GB2312" w:eastAsia="仿宋_GB2312"/>
                <w:sz w:val="24"/>
                <w:szCs w:val="28"/>
              </w:rPr>
            </w:pPr>
          </w:p>
        </w:tc>
        <w:tc>
          <w:tcPr>
            <w:tcW w:w="1215" w:type="dxa"/>
            <w:vMerge/>
          </w:tcPr>
          <w:p w14:paraId="2ECDA09A" w14:textId="77777777" w:rsidR="00D70CDA" w:rsidRDefault="00D70CDA">
            <w:pPr>
              <w:jc w:val="center"/>
              <w:rPr>
                <w:rFonts w:ascii="仿宋_GB2312" w:eastAsia="仿宋_GB2312"/>
                <w:sz w:val="24"/>
                <w:szCs w:val="28"/>
              </w:rPr>
            </w:pPr>
          </w:p>
        </w:tc>
        <w:tc>
          <w:tcPr>
            <w:tcW w:w="1298" w:type="dxa"/>
            <w:shd w:val="clear" w:color="auto" w:fill="auto"/>
            <w:vAlign w:val="center"/>
          </w:tcPr>
          <w:p w14:paraId="2E55F97C" w14:textId="77777777" w:rsidR="00D70CDA" w:rsidRDefault="008F4D83">
            <w:pPr>
              <w:jc w:val="center"/>
              <w:rPr>
                <w:rFonts w:ascii="仿宋_GB2312" w:eastAsia="仿宋_GB2312"/>
                <w:sz w:val="24"/>
                <w:szCs w:val="28"/>
              </w:rPr>
            </w:pPr>
            <w:proofErr w:type="gramStart"/>
            <w:r>
              <w:rPr>
                <w:rFonts w:ascii="仿宋_GB2312" w:eastAsia="仿宋_GB2312" w:hint="eastAsia"/>
                <w:sz w:val="24"/>
                <w:szCs w:val="28"/>
              </w:rPr>
              <w:t>微信公众号渠道</w:t>
            </w:r>
            <w:proofErr w:type="gramEnd"/>
            <w:r>
              <w:rPr>
                <w:rFonts w:ascii="仿宋_GB2312" w:eastAsia="仿宋_GB2312" w:hint="eastAsia"/>
                <w:sz w:val="24"/>
                <w:szCs w:val="28"/>
              </w:rPr>
              <w:t>接入</w:t>
            </w:r>
          </w:p>
        </w:tc>
        <w:tc>
          <w:tcPr>
            <w:tcW w:w="5888" w:type="dxa"/>
            <w:shd w:val="clear" w:color="auto" w:fill="auto"/>
            <w:vAlign w:val="center"/>
          </w:tcPr>
          <w:p w14:paraId="5E08BA16" w14:textId="77777777" w:rsidR="00D70CDA" w:rsidRDefault="008F4D83">
            <w:pPr>
              <w:spacing w:line="400" w:lineRule="atLeast"/>
              <w:rPr>
                <w:rFonts w:ascii="仿宋_GB2312" w:eastAsia="仿宋_GB2312" w:hAnsi="等线"/>
                <w:sz w:val="24"/>
                <w:szCs w:val="28"/>
              </w:rPr>
            </w:pPr>
            <w:r>
              <w:rPr>
                <w:rFonts w:ascii="仿宋_GB2312" w:eastAsia="仿宋_GB2312" w:hAnsi="等线" w:hint="eastAsia"/>
                <w:sz w:val="24"/>
                <w:szCs w:val="28"/>
              </w:rPr>
              <w:t>（1）支持接入海淀区社会保险基金管理中心官方</w:t>
            </w:r>
            <w:proofErr w:type="gramStart"/>
            <w:r>
              <w:rPr>
                <w:rFonts w:ascii="仿宋_GB2312" w:eastAsia="仿宋_GB2312" w:hAnsi="等线" w:hint="eastAsia"/>
                <w:sz w:val="24"/>
                <w:szCs w:val="28"/>
              </w:rPr>
              <w:t>微信公众号</w:t>
            </w:r>
            <w:proofErr w:type="gramEnd"/>
            <w:r>
              <w:rPr>
                <w:rFonts w:ascii="仿宋_GB2312" w:eastAsia="仿宋_GB2312" w:hAnsi="等线" w:hint="eastAsia"/>
                <w:sz w:val="24"/>
                <w:szCs w:val="28"/>
              </w:rPr>
              <w:t>；</w:t>
            </w:r>
          </w:p>
          <w:p w14:paraId="248ADC4A" w14:textId="77777777" w:rsidR="00D70CDA" w:rsidRDefault="008F4D83">
            <w:pPr>
              <w:pStyle w:val="a0"/>
              <w:spacing w:line="400" w:lineRule="atLeast"/>
              <w:ind w:firstLine="0"/>
              <w:rPr>
                <w:rFonts w:ascii="仿宋_GB2312" w:eastAsia="仿宋_GB2312"/>
              </w:rPr>
            </w:pPr>
            <w:r>
              <w:rPr>
                <w:rFonts w:ascii="仿宋_GB2312" w:eastAsia="仿宋_GB2312" w:hAnsi="等线" w:hint="eastAsia"/>
                <w:szCs w:val="28"/>
              </w:rPr>
              <w:t>（2）用户在公众号打开对应页面即可与机器人/人工坐席进行问题咨询。</w:t>
            </w:r>
          </w:p>
        </w:tc>
      </w:tr>
      <w:tr w:rsidR="00D70CDA" w14:paraId="6990BF7F" w14:textId="77777777">
        <w:tc>
          <w:tcPr>
            <w:tcW w:w="707" w:type="dxa"/>
            <w:vMerge w:val="restart"/>
            <w:shd w:val="clear" w:color="auto" w:fill="auto"/>
            <w:vAlign w:val="center"/>
          </w:tcPr>
          <w:p w14:paraId="26B3EE07" w14:textId="77777777" w:rsidR="00D70CDA" w:rsidRDefault="008F4D83">
            <w:pPr>
              <w:jc w:val="center"/>
              <w:rPr>
                <w:rFonts w:ascii="仿宋_GB2312" w:eastAsia="仿宋_GB2312"/>
                <w:sz w:val="24"/>
                <w:szCs w:val="28"/>
              </w:rPr>
            </w:pPr>
            <w:r>
              <w:rPr>
                <w:rFonts w:ascii="仿宋_GB2312" w:eastAsia="仿宋_GB2312" w:hint="eastAsia"/>
                <w:sz w:val="24"/>
                <w:szCs w:val="28"/>
              </w:rPr>
              <w:t>2</w:t>
            </w:r>
          </w:p>
        </w:tc>
        <w:tc>
          <w:tcPr>
            <w:tcW w:w="1215" w:type="dxa"/>
            <w:vMerge w:val="restart"/>
            <w:vAlign w:val="center"/>
          </w:tcPr>
          <w:p w14:paraId="2549040B" w14:textId="77777777" w:rsidR="00D70CDA" w:rsidRDefault="008F4D83">
            <w:pPr>
              <w:jc w:val="center"/>
              <w:rPr>
                <w:rFonts w:ascii="仿宋_GB2312" w:eastAsia="仿宋_GB2312"/>
                <w:sz w:val="24"/>
                <w:szCs w:val="28"/>
              </w:rPr>
            </w:pPr>
            <w:r>
              <w:rPr>
                <w:rFonts w:ascii="仿宋_GB2312" w:eastAsia="仿宋_GB2312" w:hint="eastAsia"/>
                <w:sz w:val="24"/>
                <w:szCs w:val="28"/>
              </w:rPr>
              <w:t>文本机器人</w:t>
            </w:r>
          </w:p>
        </w:tc>
        <w:tc>
          <w:tcPr>
            <w:tcW w:w="1298" w:type="dxa"/>
            <w:shd w:val="clear" w:color="auto" w:fill="auto"/>
            <w:vAlign w:val="center"/>
          </w:tcPr>
          <w:p w14:paraId="6760FEF8" w14:textId="77777777" w:rsidR="00D70CDA" w:rsidRDefault="008F4D83">
            <w:pPr>
              <w:jc w:val="center"/>
              <w:rPr>
                <w:rFonts w:ascii="仿宋_GB2312" w:eastAsia="仿宋_GB2312"/>
                <w:sz w:val="24"/>
                <w:szCs w:val="28"/>
              </w:rPr>
            </w:pPr>
            <w:r>
              <w:rPr>
                <w:rFonts w:ascii="仿宋_GB2312" w:eastAsia="仿宋_GB2312" w:hint="eastAsia"/>
                <w:sz w:val="24"/>
                <w:szCs w:val="28"/>
              </w:rPr>
              <w:t>欢迎语和热点问题</w:t>
            </w:r>
          </w:p>
        </w:tc>
        <w:tc>
          <w:tcPr>
            <w:tcW w:w="5888" w:type="dxa"/>
            <w:shd w:val="clear" w:color="auto" w:fill="auto"/>
            <w:vAlign w:val="center"/>
          </w:tcPr>
          <w:p w14:paraId="40BC16EF" w14:textId="77777777" w:rsidR="00D70CDA" w:rsidRDefault="008F4D83">
            <w:pPr>
              <w:spacing w:line="400" w:lineRule="atLeast"/>
              <w:rPr>
                <w:rFonts w:ascii="仿宋_GB2312" w:eastAsia="仿宋_GB2312" w:hAnsi="等线"/>
                <w:sz w:val="24"/>
                <w:szCs w:val="28"/>
              </w:rPr>
            </w:pPr>
            <w:r>
              <w:rPr>
                <w:rFonts w:ascii="仿宋_GB2312" w:eastAsia="仿宋_GB2312" w:hAnsi="等线" w:hint="eastAsia"/>
                <w:sz w:val="24"/>
                <w:szCs w:val="28"/>
              </w:rPr>
              <w:t>（1）用户首次进</w:t>
            </w:r>
            <w:proofErr w:type="gramStart"/>
            <w:r>
              <w:rPr>
                <w:rFonts w:ascii="仿宋_GB2312" w:eastAsia="仿宋_GB2312" w:hAnsi="等线" w:hint="eastAsia"/>
                <w:sz w:val="24"/>
                <w:szCs w:val="28"/>
              </w:rPr>
              <w:t>入微信公众号客</w:t>
            </w:r>
            <w:proofErr w:type="gramEnd"/>
            <w:r>
              <w:rPr>
                <w:rFonts w:ascii="仿宋_GB2312" w:eastAsia="仿宋_GB2312" w:hAnsi="等线" w:hint="eastAsia"/>
                <w:sz w:val="24"/>
                <w:szCs w:val="28"/>
              </w:rPr>
              <w:t>服页面，可推送欢迎语和热点问题；</w:t>
            </w:r>
          </w:p>
          <w:p w14:paraId="6BA0859D" w14:textId="77777777" w:rsidR="00D70CDA" w:rsidRDefault="008F4D83">
            <w:pPr>
              <w:spacing w:line="400" w:lineRule="atLeast"/>
              <w:rPr>
                <w:rFonts w:ascii="仿宋_GB2312" w:eastAsia="仿宋_GB2312" w:hAnsi="等线"/>
                <w:sz w:val="24"/>
                <w:szCs w:val="28"/>
              </w:rPr>
            </w:pPr>
            <w:r>
              <w:rPr>
                <w:rFonts w:ascii="仿宋_GB2312" w:eastAsia="仿宋_GB2312" w:hAnsi="等线" w:hint="eastAsia"/>
                <w:sz w:val="24"/>
                <w:szCs w:val="28"/>
              </w:rPr>
              <w:t>（2）欢迎语：支持由系统管理员自定义编辑；</w:t>
            </w:r>
          </w:p>
          <w:p w14:paraId="43D7DD7C" w14:textId="77777777" w:rsidR="00D70CDA" w:rsidRDefault="008F4D83">
            <w:pPr>
              <w:spacing w:line="400" w:lineRule="atLeast"/>
            </w:pPr>
            <w:r>
              <w:rPr>
                <w:rFonts w:ascii="仿宋_GB2312" w:eastAsia="仿宋_GB2312" w:hAnsi="等线" w:hint="eastAsia"/>
                <w:sz w:val="24"/>
                <w:szCs w:val="28"/>
              </w:rPr>
              <w:t>（3）热点问题：文本机器人根据用户前日或前一段时间的咨询问题统计排序，然后选取前几个作为热点问题推送给用户。</w:t>
            </w:r>
          </w:p>
        </w:tc>
      </w:tr>
      <w:tr w:rsidR="00D70CDA" w14:paraId="604FE7F6" w14:textId="77777777">
        <w:tc>
          <w:tcPr>
            <w:tcW w:w="707" w:type="dxa"/>
            <w:vMerge/>
            <w:shd w:val="clear" w:color="auto" w:fill="auto"/>
            <w:vAlign w:val="center"/>
          </w:tcPr>
          <w:p w14:paraId="592AB2D8" w14:textId="77777777" w:rsidR="00D70CDA" w:rsidRDefault="00D70CDA">
            <w:pPr>
              <w:jc w:val="center"/>
              <w:rPr>
                <w:rFonts w:ascii="仿宋_GB2312" w:eastAsia="仿宋_GB2312"/>
                <w:sz w:val="24"/>
                <w:szCs w:val="28"/>
              </w:rPr>
            </w:pPr>
          </w:p>
        </w:tc>
        <w:tc>
          <w:tcPr>
            <w:tcW w:w="1215" w:type="dxa"/>
            <w:vMerge/>
          </w:tcPr>
          <w:p w14:paraId="12A0E504" w14:textId="77777777" w:rsidR="00D70CDA" w:rsidRDefault="00D70CDA">
            <w:pPr>
              <w:jc w:val="center"/>
              <w:rPr>
                <w:rFonts w:ascii="仿宋_GB2312" w:eastAsia="仿宋_GB2312"/>
                <w:sz w:val="24"/>
                <w:szCs w:val="28"/>
              </w:rPr>
            </w:pPr>
          </w:p>
        </w:tc>
        <w:tc>
          <w:tcPr>
            <w:tcW w:w="1298" w:type="dxa"/>
            <w:shd w:val="clear" w:color="auto" w:fill="auto"/>
            <w:vAlign w:val="center"/>
          </w:tcPr>
          <w:p w14:paraId="78D16DC4" w14:textId="77777777" w:rsidR="00D70CDA" w:rsidRDefault="008F4D83">
            <w:pPr>
              <w:jc w:val="center"/>
              <w:rPr>
                <w:rFonts w:ascii="仿宋_GB2312" w:eastAsia="仿宋_GB2312"/>
                <w:sz w:val="24"/>
                <w:szCs w:val="28"/>
              </w:rPr>
            </w:pPr>
            <w:r>
              <w:rPr>
                <w:rFonts w:ascii="仿宋_GB2312" w:eastAsia="仿宋_GB2312" w:hint="eastAsia"/>
                <w:sz w:val="24"/>
                <w:szCs w:val="28"/>
              </w:rPr>
              <w:t>智能回复</w:t>
            </w:r>
          </w:p>
        </w:tc>
        <w:tc>
          <w:tcPr>
            <w:tcW w:w="5888" w:type="dxa"/>
            <w:shd w:val="clear" w:color="auto" w:fill="auto"/>
            <w:vAlign w:val="center"/>
          </w:tcPr>
          <w:p w14:paraId="18E62CAC" w14:textId="77777777" w:rsidR="00D70CDA" w:rsidRDefault="008F4D83">
            <w:pPr>
              <w:spacing w:line="400" w:lineRule="atLeast"/>
              <w:rPr>
                <w:rFonts w:ascii="仿宋_GB2312" w:eastAsia="仿宋_GB2312" w:hAnsi="等线"/>
                <w:sz w:val="24"/>
                <w:szCs w:val="28"/>
              </w:rPr>
            </w:pPr>
            <w:r>
              <w:rPr>
                <w:rFonts w:ascii="仿宋_GB2312" w:eastAsia="仿宋_GB2312" w:hAnsi="等线" w:hint="eastAsia"/>
                <w:sz w:val="24"/>
                <w:szCs w:val="28"/>
              </w:rPr>
              <w:t>（1）基于知识库中的问答对，以及各类业务办事指南文档，根据用户问题生成对应的回答；</w:t>
            </w:r>
          </w:p>
          <w:p w14:paraId="79E3B652" w14:textId="77777777" w:rsidR="00D70CDA" w:rsidRDefault="008F4D83">
            <w:pPr>
              <w:spacing w:line="400" w:lineRule="atLeast"/>
              <w:rPr>
                <w:rFonts w:ascii="仿宋_GB2312" w:eastAsia="仿宋_GB2312" w:hAnsi="等线"/>
                <w:sz w:val="24"/>
                <w:szCs w:val="28"/>
              </w:rPr>
            </w:pPr>
            <w:r>
              <w:rPr>
                <w:rFonts w:ascii="仿宋_GB2312" w:eastAsia="仿宋_GB2312" w:hAnsi="等线" w:hint="eastAsia"/>
                <w:sz w:val="24"/>
                <w:szCs w:val="28"/>
              </w:rPr>
              <w:t>（2）对于用户咨询的跟社保业务无关的问题，可提示用户请</w:t>
            </w:r>
            <w:proofErr w:type="gramStart"/>
            <w:r>
              <w:rPr>
                <w:rFonts w:ascii="仿宋_GB2312" w:eastAsia="仿宋_GB2312" w:hAnsi="等线" w:hint="eastAsia"/>
                <w:sz w:val="24"/>
                <w:szCs w:val="28"/>
              </w:rPr>
              <w:t>咨询跟</w:t>
            </w:r>
            <w:proofErr w:type="gramEnd"/>
            <w:r>
              <w:rPr>
                <w:rFonts w:ascii="仿宋_GB2312" w:eastAsia="仿宋_GB2312" w:hAnsi="等线" w:hint="eastAsia"/>
                <w:sz w:val="24"/>
                <w:szCs w:val="28"/>
              </w:rPr>
              <w:t>社保业务相关的问题；</w:t>
            </w:r>
          </w:p>
          <w:p w14:paraId="2661B0D2" w14:textId="77777777" w:rsidR="00D70CDA" w:rsidRDefault="008F4D83">
            <w:pPr>
              <w:spacing w:line="400" w:lineRule="atLeast"/>
            </w:pPr>
            <w:r>
              <w:rPr>
                <w:rFonts w:ascii="仿宋_GB2312" w:eastAsia="仿宋_GB2312" w:hAnsi="等线" w:hint="eastAsia"/>
                <w:sz w:val="24"/>
                <w:szCs w:val="28"/>
              </w:rPr>
              <w:t>（3）对于无法准确判断用户意图的问题，可推荐3-5条相关的问题供用户选择，若推荐问仍不能解决用户问题，则提示用户转人工坐席咨询。</w:t>
            </w:r>
          </w:p>
        </w:tc>
      </w:tr>
      <w:tr w:rsidR="00D70CDA" w14:paraId="0234060C" w14:textId="77777777">
        <w:tc>
          <w:tcPr>
            <w:tcW w:w="707" w:type="dxa"/>
            <w:vMerge/>
            <w:shd w:val="clear" w:color="auto" w:fill="auto"/>
            <w:vAlign w:val="center"/>
          </w:tcPr>
          <w:p w14:paraId="13663B6D" w14:textId="77777777" w:rsidR="00D70CDA" w:rsidRDefault="00D70CDA">
            <w:pPr>
              <w:jc w:val="center"/>
              <w:rPr>
                <w:rFonts w:ascii="仿宋_GB2312" w:eastAsia="仿宋_GB2312"/>
                <w:sz w:val="24"/>
                <w:szCs w:val="28"/>
              </w:rPr>
            </w:pPr>
          </w:p>
        </w:tc>
        <w:tc>
          <w:tcPr>
            <w:tcW w:w="1215" w:type="dxa"/>
            <w:vMerge/>
          </w:tcPr>
          <w:p w14:paraId="66A482AB" w14:textId="77777777" w:rsidR="00D70CDA" w:rsidRDefault="00D70CDA">
            <w:pPr>
              <w:jc w:val="center"/>
              <w:rPr>
                <w:rFonts w:ascii="仿宋_GB2312" w:eastAsia="仿宋_GB2312"/>
                <w:sz w:val="24"/>
                <w:szCs w:val="28"/>
              </w:rPr>
            </w:pPr>
          </w:p>
        </w:tc>
        <w:tc>
          <w:tcPr>
            <w:tcW w:w="1298" w:type="dxa"/>
            <w:shd w:val="clear" w:color="auto" w:fill="auto"/>
            <w:vAlign w:val="center"/>
          </w:tcPr>
          <w:p w14:paraId="7031FD75" w14:textId="77777777" w:rsidR="00D70CDA" w:rsidRDefault="008F4D83">
            <w:pPr>
              <w:jc w:val="center"/>
              <w:rPr>
                <w:rFonts w:ascii="仿宋_GB2312" w:eastAsia="仿宋_GB2312"/>
                <w:sz w:val="24"/>
                <w:szCs w:val="28"/>
              </w:rPr>
            </w:pPr>
            <w:r>
              <w:rPr>
                <w:rFonts w:ascii="仿宋_GB2312" w:eastAsia="仿宋_GB2312" w:hint="eastAsia"/>
                <w:sz w:val="24"/>
                <w:szCs w:val="28"/>
              </w:rPr>
              <w:t>转人工</w:t>
            </w:r>
          </w:p>
        </w:tc>
        <w:tc>
          <w:tcPr>
            <w:tcW w:w="5888" w:type="dxa"/>
            <w:shd w:val="clear" w:color="auto" w:fill="auto"/>
            <w:vAlign w:val="center"/>
          </w:tcPr>
          <w:p w14:paraId="125C8021" w14:textId="77777777" w:rsidR="00D70CDA" w:rsidRDefault="008F4D83">
            <w:pPr>
              <w:spacing w:line="400" w:lineRule="atLeast"/>
              <w:rPr>
                <w:rFonts w:ascii="仿宋_GB2312" w:eastAsia="仿宋_GB2312" w:hAnsi="等线"/>
                <w:sz w:val="24"/>
                <w:szCs w:val="28"/>
              </w:rPr>
            </w:pPr>
            <w:r>
              <w:rPr>
                <w:rFonts w:ascii="仿宋_GB2312" w:eastAsia="仿宋_GB2312" w:hAnsi="等线" w:hint="eastAsia"/>
                <w:sz w:val="24"/>
                <w:szCs w:val="28"/>
              </w:rPr>
              <w:t>用户输入“转人工”相关意图的文字时触发转人工流程。</w:t>
            </w:r>
          </w:p>
        </w:tc>
      </w:tr>
      <w:tr w:rsidR="00D70CDA" w14:paraId="4B2B1D65" w14:textId="77777777">
        <w:tc>
          <w:tcPr>
            <w:tcW w:w="707" w:type="dxa"/>
            <w:vMerge/>
            <w:shd w:val="clear" w:color="auto" w:fill="auto"/>
            <w:vAlign w:val="center"/>
          </w:tcPr>
          <w:p w14:paraId="3B231BD1" w14:textId="77777777" w:rsidR="00D70CDA" w:rsidRDefault="00D70CDA">
            <w:pPr>
              <w:jc w:val="center"/>
              <w:rPr>
                <w:rFonts w:ascii="仿宋_GB2312" w:eastAsia="仿宋_GB2312"/>
                <w:sz w:val="24"/>
                <w:szCs w:val="28"/>
              </w:rPr>
            </w:pPr>
          </w:p>
        </w:tc>
        <w:tc>
          <w:tcPr>
            <w:tcW w:w="1215" w:type="dxa"/>
            <w:vMerge/>
          </w:tcPr>
          <w:p w14:paraId="129319AD" w14:textId="77777777" w:rsidR="00D70CDA" w:rsidRDefault="00D70CDA">
            <w:pPr>
              <w:rPr>
                <w:rFonts w:ascii="仿宋_GB2312" w:eastAsia="仿宋_GB2312"/>
                <w:sz w:val="24"/>
                <w:szCs w:val="28"/>
              </w:rPr>
            </w:pPr>
          </w:p>
        </w:tc>
        <w:tc>
          <w:tcPr>
            <w:tcW w:w="1298" w:type="dxa"/>
            <w:shd w:val="clear" w:color="auto" w:fill="auto"/>
            <w:vAlign w:val="center"/>
          </w:tcPr>
          <w:p w14:paraId="43C70D86" w14:textId="77777777" w:rsidR="00D70CDA" w:rsidRDefault="008F4D83">
            <w:pPr>
              <w:jc w:val="center"/>
              <w:rPr>
                <w:rFonts w:ascii="仿宋_GB2312" w:eastAsia="仿宋_GB2312" w:hAnsi="等线"/>
                <w:sz w:val="24"/>
                <w:szCs w:val="28"/>
              </w:rPr>
            </w:pPr>
            <w:proofErr w:type="gramStart"/>
            <w:r>
              <w:rPr>
                <w:rFonts w:ascii="仿宋_GB2312" w:eastAsia="仿宋_GB2312" w:hAnsi="等线" w:hint="eastAsia"/>
                <w:sz w:val="24"/>
                <w:szCs w:val="28"/>
              </w:rPr>
              <w:t>赞踩</w:t>
            </w:r>
            <w:proofErr w:type="gramEnd"/>
          </w:p>
        </w:tc>
        <w:tc>
          <w:tcPr>
            <w:tcW w:w="5888" w:type="dxa"/>
            <w:shd w:val="clear" w:color="auto" w:fill="auto"/>
            <w:vAlign w:val="center"/>
          </w:tcPr>
          <w:p w14:paraId="763CA5A9" w14:textId="77777777" w:rsidR="00D70CDA" w:rsidRDefault="008F4D83">
            <w:pPr>
              <w:spacing w:line="400" w:lineRule="atLeast"/>
              <w:rPr>
                <w:rFonts w:ascii="仿宋_GB2312" w:eastAsia="仿宋_GB2312" w:hAnsi="等线"/>
                <w:sz w:val="24"/>
                <w:szCs w:val="28"/>
              </w:rPr>
            </w:pPr>
            <w:r>
              <w:rPr>
                <w:rFonts w:ascii="仿宋_GB2312" w:eastAsia="仿宋_GB2312" w:hAnsi="等线" w:hint="eastAsia"/>
                <w:sz w:val="24"/>
                <w:szCs w:val="28"/>
              </w:rPr>
              <w:t>在机器人回复的结果下方，提供点赞、</w:t>
            </w:r>
            <w:proofErr w:type="gramStart"/>
            <w:r>
              <w:rPr>
                <w:rFonts w:ascii="仿宋_GB2312" w:eastAsia="仿宋_GB2312" w:hAnsi="等线" w:hint="eastAsia"/>
                <w:sz w:val="24"/>
                <w:szCs w:val="28"/>
              </w:rPr>
              <w:t>点踩两个</w:t>
            </w:r>
            <w:proofErr w:type="gramEnd"/>
            <w:r>
              <w:rPr>
                <w:rFonts w:ascii="仿宋_GB2312" w:eastAsia="仿宋_GB2312" w:hAnsi="等线" w:hint="eastAsia"/>
                <w:sz w:val="24"/>
                <w:szCs w:val="28"/>
              </w:rPr>
              <w:t>按钮，允许用户对回复结果进行赞踩。开通</w:t>
            </w:r>
            <w:proofErr w:type="gramStart"/>
            <w:r>
              <w:rPr>
                <w:rFonts w:ascii="仿宋_GB2312" w:eastAsia="仿宋_GB2312" w:hAnsi="等线" w:hint="eastAsia"/>
                <w:sz w:val="24"/>
                <w:szCs w:val="28"/>
              </w:rPr>
              <w:t>赞踩服务</w:t>
            </w:r>
            <w:proofErr w:type="gramEnd"/>
            <w:r>
              <w:rPr>
                <w:rFonts w:ascii="仿宋_GB2312" w:eastAsia="仿宋_GB2312" w:hAnsi="等线" w:hint="eastAsia"/>
                <w:sz w:val="24"/>
                <w:szCs w:val="28"/>
              </w:rPr>
              <w:t>统计功能，通过对</w:t>
            </w:r>
            <w:proofErr w:type="gramStart"/>
            <w:r>
              <w:rPr>
                <w:rFonts w:ascii="仿宋_GB2312" w:eastAsia="仿宋_GB2312" w:hAnsi="等线" w:hint="eastAsia"/>
                <w:sz w:val="24"/>
                <w:szCs w:val="28"/>
              </w:rPr>
              <w:t>赞踩数据</w:t>
            </w:r>
            <w:proofErr w:type="gramEnd"/>
            <w:r>
              <w:rPr>
                <w:rFonts w:ascii="仿宋_GB2312" w:eastAsia="仿宋_GB2312" w:hAnsi="等线" w:hint="eastAsia"/>
                <w:sz w:val="24"/>
                <w:szCs w:val="28"/>
              </w:rPr>
              <w:t>的统计，迭代优化机器人。</w:t>
            </w:r>
          </w:p>
        </w:tc>
      </w:tr>
      <w:tr w:rsidR="00D70CDA" w14:paraId="1410E415" w14:textId="77777777">
        <w:tc>
          <w:tcPr>
            <w:tcW w:w="707" w:type="dxa"/>
            <w:vMerge w:val="restart"/>
            <w:shd w:val="clear" w:color="auto" w:fill="auto"/>
            <w:vAlign w:val="center"/>
          </w:tcPr>
          <w:p w14:paraId="6BE899BC" w14:textId="77777777" w:rsidR="00D70CDA" w:rsidRDefault="008F4D83">
            <w:pPr>
              <w:jc w:val="center"/>
              <w:rPr>
                <w:rFonts w:ascii="仿宋_GB2312" w:eastAsia="仿宋_GB2312"/>
                <w:sz w:val="24"/>
                <w:szCs w:val="28"/>
              </w:rPr>
            </w:pPr>
            <w:r>
              <w:rPr>
                <w:rFonts w:ascii="仿宋_GB2312" w:eastAsia="仿宋_GB2312" w:hint="eastAsia"/>
                <w:sz w:val="24"/>
                <w:szCs w:val="28"/>
              </w:rPr>
              <w:t>3</w:t>
            </w:r>
          </w:p>
        </w:tc>
        <w:tc>
          <w:tcPr>
            <w:tcW w:w="1215" w:type="dxa"/>
            <w:vMerge w:val="restart"/>
            <w:vAlign w:val="center"/>
          </w:tcPr>
          <w:p w14:paraId="282BFACE" w14:textId="77777777" w:rsidR="00D70CDA" w:rsidRDefault="008F4D83">
            <w:pPr>
              <w:jc w:val="center"/>
              <w:rPr>
                <w:rFonts w:ascii="仿宋_GB2312" w:eastAsia="仿宋_GB2312"/>
                <w:sz w:val="24"/>
                <w:szCs w:val="28"/>
              </w:rPr>
            </w:pPr>
            <w:r>
              <w:rPr>
                <w:rFonts w:ascii="仿宋_GB2312" w:eastAsia="仿宋_GB2312" w:hint="eastAsia"/>
                <w:sz w:val="24"/>
                <w:szCs w:val="28"/>
              </w:rPr>
              <w:t>人工在线坐席</w:t>
            </w:r>
          </w:p>
        </w:tc>
        <w:tc>
          <w:tcPr>
            <w:tcW w:w="1298" w:type="dxa"/>
            <w:shd w:val="clear" w:color="auto" w:fill="auto"/>
            <w:vAlign w:val="center"/>
          </w:tcPr>
          <w:p w14:paraId="0D478AE6" w14:textId="77777777" w:rsidR="00D70CDA" w:rsidRDefault="008F4D83">
            <w:pPr>
              <w:jc w:val="center"/>
              <w:rPr>
                <w:rFonts w:ascii="仿宋_GB2312" w:eastAsia="仿宋_GB2312"/>
                <w:sz w:val="24"/>
                <w:szCs w:val="28"/>
              </w:rPr>
            </w:pPr>
            <w:r>
              <w:rPr>
                <w:rFonts w:ascii="仿宋_GB2312" w:eastAsia="仿宋_GB2312" w:hint="eastAsia"/>
                <w:sz w:val="24"/>
                <w:szCs w:val="28"/>
              </w:rPr>
              <w:t>坐席状态反馈</w:t>
            </w:r>
          </w:p>
        </w:tc>
        <w:tc>
          <w:tcPr>
            <w:tcW w:w="5888" w:type="dxa"/>
            <w:shd w:val="clear" w:color="auto" w:fill="auto"/>
            <w:vAlign w:val="center"/>
          </w:tcPr>
          <w:p w14:paraId="11A0BD6D" w14:textId="77777777" w:rsidR="00D70CDA" w:rsidRDefault="008F4D83">
            <w:pPr>
              <w:spacing w:line="400" w:lineRule="atLeast"/>
              <w:rPr>
                <w:rFonts w:ascii="仿宋_GB2312" w:eastAsia="仿宋_GB2312" w:hAnsi="等线"/>
                <w:sz w:val="24"/>
                <w:szCs w:val="28"/>
              </w:rPr>
            </w:pPr>
            <w:r>
              <w:rPr>
                <w:rFonts w:ascii="仿宋_GB2312" w:eastAsia="仿宋_GB2312" w:hAnsi="等线" w:hint="eastAsia"/>
                <w:sz w:val="24"/>
                <w:szCs w:val="28"/>
              </w:rPr>
              <w:t>（1）当用户转人工时，若当前坐席繁忙或者</w:t>
            </w:r>
            <w:proofErr w:type="gramStart"/>
            <w:r>
              <w:rPr>
                <w:rFonts w:ascii="仿宋_GB2312" w:eastAsia="仿宋_GB2312" w:hAnsi="等线" w:hint="eastAsia"/>
                <w:sz w:val="24"/>
                <w:szCs w:val="28"/>
              </w:rPr>
              <w:t>不</w:t>
            </w:r>
            <w:proofErr w:type="gramEnd"/>
            <w:r>
              <w:rPr>
                <w:rFonts w:ascii="仿宋_GB2312" w:eastAsia="仿宋_GB2312" w:hAnsi="等线" w:hint="eastAsia"/>
                <w:sz w:val="24"/>
                <w:szCs w:val="28"/>
              </w:rPr>
              <w:t>在线，可显示坐席繁忙、</w:t>
            </w:r>
            <w:proofErr w:type="gramStart"/>
            <w:r>
              <w:rPr>
                <w:rFonts w:ascii="仿宋_GB2312" w:eastAsia="仿宋_GB2312" w:hAnsi="等线" w:hint="eastAsia"/>
                <w:sz w:val="24"/>
                <w:szCs w:val="28"/>
              </w:rPr>
              <w:t>不</w:t>
            </w:r>
            <w:proofErr w:type="gramEnd"/>
            <w:r>
              <w:rPr>
                <w:rFonts w:ascii="仿宋_GB2312" w:eastAsia="仿宋_GB2312" w:hAnsi="等线" w:hint="eastAsia"/>
                <w:sz w:val="24"/>
                <w:szCs w:val="28"/>
              </w:rPr>
              <w:t>在线、在线等待人数等；</w:t>
            </w:r>
          </w:p>
          <w:p w14:paraId="39331532" w14:textId="77777777" w:rsidR="00D70CDA" w:rsidRDefault="008F4D83">
            <w:pPr>
              <w:pStyle w:val="a0"/>
              <w:spacing w:line="400" w:lineRule="atLeast"/>
              <w:ind w:firstLine="0"/>
            </w:pPr>
            <w:r>
              <w:rPr>
                <w:rFonts w:ascii="仿宋_GB2312" w:eastAsia="仿宋_GB2312" w:hAnsi="等线" w:hint="eastAsia"/>
                <w:szCs w:val="28"/>
              </w:rPr>
              <w:t>（2）当坐席处于非工作时间段时，用户选择“转人工”支持设置提示语提醒用户当前坐席</w:t>
            </w:r>
            <w:proofErr w:type="gramStart"/>
            <w:r>
              <w:rPr>
                <w:rFonts w:ascii="仿宋_GB2312" w:eastAsia="仿宋_GB2312" w:hAnsi="等线" w:hint="eastAsia"/>
                <w:szCs w:val="28"/>
              </w:rPr>
              <w:t>不</w:t>
            </w:r>
            <w:proofErr w:type="gramEnd"/>
            <w:r>
              <w:rPr>
                <w:rFonts w:ascii="仿宋_GB2312" w:eastAsia="仿宋_GB2312" w:hAnsi="等线" w:hint="eastAsia"/>
                <w:szCs w:val="28"/>
              </w:rPr>
              <w:t>在线。</w:t>
            </w:r>
          </w:p>
        </w:tc>
      </w:tr>
      <w:tr w:rsidR="00D70CDA" w14:paraId="58AE6474" w14:textId="77777777">
        <w:tc>
          <w:tcPr>
            <w:tcW w:w="707" w:type="dxa"/>
            <w:vMerge/>
            <w:shd w:val="clear" w:color="auto" w:fill="auto"/>
            <w:vAlign w:val="center"/>
          </w:tcPr>
          <w:p w14:paraId="12EE1F63" w14:textId="77777777" w:rsidR="00D70CDA" w:rsidRDefault="00D70CDA">
            <w:pPr>
              <w:jc w:val="center"/>
              <w:rPr>
                <w:rFonts w:ascii="仿宋_GB2312" w:eastAsia="仿宋_GB2312"/>
                <w:sz w:val="24"/>
                <w:szCs w:val="28"/>
              </w:rPr>
            </w:pPr>
          </w:p>
        </w:tc>
        <w:tc>
          <w:tcPr>
            <w:tcW w:w="1215" w:type="dxa"/>
            <w:vMerge/>
          </w:tcPr>
          <w:p w14:paraId="1C443011" w14:textId="77777777" w:rsidR="00D70CDA" w:rsidRDefault="00D70CDA">
            <w:pPr>
              <w:jc w:val="center"/>
              <w:rPr>
                <w:rFonts w:ascii="仿宋_GB2312" w:eastAsia="仿宋_GB2312"/>
                <w:sz w:val="24"/>
                <w:szCs w:val="28"/>
              </w:rPr>
            </w:pPr>
          </w:p>
        </w:tc>
        <w:tc>
          <w:tcPr>
            <w:tcW w:w="1298" w:type="dxa"/>
            <w:shd w:val="clear" w:color="auto" w:fill="auto"/>
            <w:vAlign w:val="center"/>
          </w:tcPr>
          <w:p w14:paraId="36F4752D" w14:textId="77777777" w:rsidR="00D70CDA" w:rsidRDefault="008F4D83">
            <w:pPr>
              <w:jc w:val="center"/>
              <w:rPr>
                <w:rFonts w:ascii="仿宋_GB2312" w:eastAsia="仿宋_GB2312"/>
                <w:sz w:val="24"/>
                <w:szCs w:val="28"/>
              </w:rPr>
            </w:pPr>
            <w:r>
              <w:rPr>
                <w:rFonts w:ascii="仿宋_GB2312" w:eastAsia="仿宋_GB2312" w:hint="eastAsia"/>
                <w:sz w:val="24"/>
                <w:szCs w:val="28"/>
              </w:rPr>
              <w:t>历史消息查看</w:t>
            </w:r>
          </w:p>
        </w:tc>
        <w:tc>
          <w:tcPr>
            <w:tcW w:w="5888" w:type="dxa"/>
            <w:shd w:val="clear" w:color="auto" w:fill="auto"/>
            <w:vAlign w:val="center"/>
          </w:tcPr>
          <w:p w14:paraId="1B5FCFB1" w14:textId="77777777" w:rsidR="00D70CDA" w:rsidRDefault="008F4D83">
            <w:pPr>
              <w:spacing w:line="400" w:lineRule="atLeast"/>
              <w:rPr>
                <w:rFonts w:ascii="仿宋_GB2312" w:eastAsia="仿宋_GB2312" w:hAnsi="等线"/>
                <w:sz w:val="24"/>
                <w:szCs w:val="28"/>
              </w:rPr>
            </w:pPr>
            <w:r>
              <w:rPr>
                <w:rFonts w:ascii="仿宋_GB2312" w:eastAsia="仿宋_GB2312" w:hAnsi="等线" w:hint="eastAsia"/>
                <w:sz w:val="24"/>
                <w:szCs w:val="28"/>
              </w:rPr>
              <w:t>在线坐席接管会话时，可以查看用户和文本机器人的历史会话记录。</w:t>
            </w:r>
          </w:p>
        </w:tc>
      </w:tr>
      <w:tr w:rsidR="00D70CDA" w14:paraId="4C9EE9D9" w14:textId="77777777">
        <w:tc>
          <w:tcPr>
            <w:tcW w:w="707" w:type="dxa"/>
            <w:vMerge/>
            <w:shd w:val="clear" w:color="auto" w:fill="auto"/>
            <w:vAlign w:val="center"/>
          </w:tcPr>
          <w:p w14:paraId="1FBC6C23" w14:textId="77777777" w:rsidR="00D70CDA" w:rsidRDefault="00D70CDA">
            <w:pPr>
              <w:jc w:val="center"/>
              <w:rPr>
                <w:rFonts w:ascii="仿宋_GB2312" w:eastAsia="仿宋_GB2312"/>
                <w:sz w:val="24"/>
                <w:szCs w:val="28"/>
              </w:rPr>
            </w:pPr>
          </w:p>
        </w:tc>
        <w:tc>
          <w:tcPr>
            <w:tcW w:w="1215" w:type="dxa"/>
            <w:vMerge/>
          </w:tcPr>
          <w:p w14:paraId="2A850E6B" w14:textId="77777777" w:rsidR="00D70CDA" w:rsidRDefault="00D70CDA">
            <w:pPr>
              <w:jc w:val="center"/>
              <w:rPr>
                <w:rFonts w:ascii="仿宋_GB2312" w:eastAsia="仿宋_GB2312"/>
                <w:sz w:val="24"/>
                <w:szCs w:val="28"/>
              </w:rPr>
            </w:pPr>
          </w:p>
        </w:tc>
        <w:tc>
          <w:tcPr>
            <w:tcW w:w="1298" w:type="dxa"/>
            <w:shd w:val="clear" w:color="auto" w:fill="auto"/>
            <w:vAlign w:val="center"/>
          </w:tcPr>
          <w:p w14:paraId="4653CA57" w14:textId="77777777" w:rsidR="00D70CDA" w:rsidRDefault="008F4D83">
            <w:pPr>
              <w:jc w:val="center"/>
              <w:rPr>
                <w:rFonts w:ascii="仿宋_GB2312" w:eastAsia="仿宋_GB2312"/>
                <w:sz w:val="24"/>
                <w:szCs w:val="28"/>
              </w:rPr>
            </w:pPr>
            <w:r>
              <w:rPr>
                <w:rFonts w:ascii="仿宋_GB2312" w:eastAsia="仿宋_GB2312" w:hint="eastAsia"/>
                <w:sz w:val="24"/>
                <w:szCs w:val="28"/>
              </w:rPr>
              <w:t>AI坐席辅助</w:t>
            </w:r>
          </w:p>
        </w:tc>
        <w:tc>
          <w:tcPr>
            <w:tcW w:w="5888" w:type="dxa"/>
            <w:shd w:val="clear" w:color="auto" w:fill="auto"/>
            <w:vAlign w:val="center"/>
          </w:tcPr>
          <w:p w14:paraId="76533B2C" w14:textId="77777777" w:rsidR="00D70CDA" w:rsidRDefault="008F4D83">
            <w:pPr>
              <w:spacing w:line="400" w:lineRule="atLeast"/>
              <w:rPr>
                <w:rFonts w:ascii="仿宋_GB2312" w:eastAsia="仿宋_GB2312" w:hAnsi="等线"/>
                <w:sz w:val="24"/>
                <w:szCs w:val="28"/>
              </w:rPr>
            </w:pPr>
            <w:r>
              <w:rPr>
                <w:rFonts w:ascii="仿宋_GB2312" w:eastAsia="仿宋_GB2312" w:hAnsi="等线" w:hint="eastAsia"/>
                <w:sz w:val="24"/>
                <w:szCs w:val="28"/>
              </w:rPr>
              <w:t>坐席可直接在系统操作界面上，输入用户问题，查询知识库中相关的答案和文档信息，基于查询结果整理回复文本。</w:t>
            </w:r>
          </w:p>
        </w:tc>
      </w:tr>
      <w:tr w:rsidR="00D70CDA" w14:paraId="6A80CDC4" w14:textId="77777777">
        <w:tc>
          <w:tcPr>
            <w:tcW w:w="707" w:type="dxa"/>
            <w:vMerge/>
            <w:shd w:val="clear" w:color="auto" w:fill="auto"/>
            <w:vAlign w:val="center"/>
          </w:tcPr>
          <w:p w14:paraId="77D7BA57" w14:textId="77777777" w:rsidR="00D70CDA" w:rsidRDefault="00D70CDA">
            <w:pPr>
              <w:jc w:val="center"/>
              <w:rPr>
                <w:rFonts w:ascii="仿宋_GB2312" w:eastAsia="仿宋_GB2312"/>
                <w:sz w:val="24"/>
                <w:szCs w:val="28"/>
              </w:rPr>
            </w:pPr>
          </w:p>
        </w:tc>
        <w:tc>
          <w:tcPr>
            <w:tcW w:w="1215" w:type="dxa"/>
            <w:vMerge/>
          </w:tcPr>
          <w:p w14:paraId="26B2D1C2" w14:textId="77777777" w:rsidR="00D70CDA" w:rsidRDefault="00D70CDA">
            <w:pPr>
              <w:jc w:val="center"/>
              <w:rPr>
                <w:rFonts w:ascii="仿宋_GB2312" w:eastAsia="仿宋_GB2312"/>
                <w:sz w:val="24"/>
                <w:szCs w:val="28"/>
              </w:rPr>
            </w:pPr>
          </w:p>
        </w:tc>
        <w:tc>
          <w:tcPr>
            <w:tcW w:w="1298" w:type="dxa"/>
            <w:shd w:val="clear" w:color="auto" w:fill="auto"/>
            <w:vAlign w:val="center"/>
          </w:tcPr>
          <w:p w14:paraId="34C0D0B2" w14:textId="77777777" w:rsidR="00D70CDA" w:rsidRDefault="008F4D83">
            <w:pPr>
              <w:jc w:val="center"/>
              <w:rPr>
                <w:rFonts w:ascii="仿宋_GB2312" w:eastAsia="仿宋_GB2312"/>
                <w:sz w:val="24"/>
                <w:szCs w:val="28"/>
              </w:rPr>
            </w:pPr>
            <w:r>
              <w:rPr>
                <w:rFonts w:ascii="仿宋_GB2312" w:eastAsia="仿宋_GB2312" w:hint="eastAsia"/>
                <w:sz w:val="24"/>
                <w:szCs w:val="28"/>
              </w:rPr>
              <w:t>坐席回复</w:t>
            </w:r>
          </w:p>
        </w:tc>
        <w:tc>
          <w:tcPr>
            <w:tcW w:w="5888" w:type="dxa"/>
            <w:shd w:val="clear" w:color="auto" w:fill="auto"/>
            <w:vAlign w:val="center"/>
          </w:tcPr>
          <w:p w14:paraId="784E8525" w14:textId="77777777" w:rsidR="00D70CDA" w:rsidRDefault="008F4D83">
            <w:pPr>
              <w:spacing w:line="400" w:lineRule="atLeast"/>
              <w:rPr>
                <w:rFonts w:ascii="仿宋_GB2312" w:eastAsia="仿宋_GB2312" w:hAnsi="等线"/>
                <w:sz w:val="24"/>
                <w:szCs w:val="28"/>
              </w:rPr>
            </w:pPr>
            <w:r>
              <w:rPr>
                <w:rFonts w:ascii="仿宋_GB2312" w:eastAsia="仿宋_GB2312" w:hAnsi="等线" w:hint="eastAsia"/>
                <w:sz w:val="24"/>
                <w:szCs w:val="28"/>
              </w:rPr>
              <w:t>坐席可以直接在系统里输入文本等信息回复用户。</w:t>
            </w:r>
          </w:p>
        </w:tc>
      </w:tr>
      <w:tr w:rsidR="00D70CDA" w14:paraId="10058216" w14:textId="77777777">
        <w:tc>
          <w:tcPr>
            <w:tcW w:w="707" w:type="dxa"/>
            <w:vMerge/>
            <w:shd w:val="clear" w:color="auto" w:fill="auto"/>
            <w:vAlign w:val="center"/>
          </w:tcPr>
          <w:p w14:paraId="75622286" w14:textId="77777777" w:rsidR="00D70CDA" w:rsidRDefault="00D70CDA">
            <w:pPr>
              <w:jc w:val="center"/>
              <w:rPr>
                <w:rFonts w:ascii="仿宋_GB2312" w:eastAsia="仿宋_GB2312"/>
                <w:sz w:val="24"/>
                <w:szCs w:val="28"/>
              </w:rPr>
            </w:pPr>
          </w:p>
        </w:tc>
        <w:tc>
          <w:tcPr>
            <w:tcW w:w="1215" w:type="dxa"/>
            <w:vMerge/>
          </w:tcPr>
          <w:p w14:paraId="1574518E" w14:textId="77777777" w:rsidR="00D70CDA" w:rsidRDefault="00D70CDA">
            <w:pPr>
              <w:jc w:val="center"/>
              <w:rPr>
                <w:rFonts w:ascii="仿宋_GB2312" w:eastAsia="仿宋_GB2312"/>
                <w:sz w:val="24"/>
                <w:szCs w:val="28"/>
              </w:rPr>
            </w:pPr>
          </w:p>
        </w:tc>
        <w:tc>
          <w:tcPr>
            <w:tcW w:w="1298" w:type="dxa"/>
            <w:shd w:val="clear" w:color="auto" w:fill="auto"/>
            <w:vAlign w:val="center"/>
          </w:tcPr>
          <w:p w14:paraId="0D1D7784" w14:textId="77777777" w:rsidR="00D70CDA" w:rsidRDefault="008F4D83">
            <w:pPr>
              <w:jc w:val="center"/>
              <w:rPr>
                <w:rFonts w:ascii="仿宋_GB2312" w:eastAsia="仿宋_GB2312"/>
                <w:sz w:val="24"/>
                <w:szCs w:val="28"/>
              </w:rPr>
            </w:pPr>
            <w:r>
              <w:rPr>
                <w:rFonts w:ascii="仿宋_GB2312" w:eastAsia="仿宋_GB2312" w:hint="eastAsia"/>
                <w:sz w:val="24"/>
                <w:szCs w:val="28"/>
              </w:rPr>
              <w:t>满意度评价</w:t>
            </w:r>
          </w:p>
        </w:tc>
        <w:tc>
          <w:tcPr>
            <w:tcW w:w="5888" w:type="dxa"/>
            <w:shd w:val="clear" w:color="auto" w:fill="auto"/>
            <w:vAlign w:val="center"/>
          </w:tcPr>
          <w:p w14:paraId="7D2BA64D" w14:textId="77777777" w:rsidR="00D70CDA" w:rsidRDefault="008F4D83">
            <w:pPr>
              <w:spacing w:line="400" w:lineRule="atLeast"/>
              <w:rPr>
                <w:rFonts w:ascii="仿宋_GB2312" w:eastAsia="仿宋_GB2312" w:hAnsi="等线"/>
                <w:sz w:val="24"/>
                <w:szCs w:val="28"/>
              </w:rPr>
            </w:pPr>
            <w:r>
              <w:rPr>
                <w:rFonts w:ascii="仿宋_GB2312" w:eastAsia="仿宋_GB2312" w:hAnsi="等线" w:hint="eastAsia"/>
                <w:sz w:val="24"/>
                <w:szCs w:val="28"/>
              </w:rPr>
              <w:t>会话结束后，坐席可向用户发送满意度评价卡片，收集用户对于本次会话的反馈。</w:t>
            </w:r>
          </w:p>
        </w:tc>
      </w:tr>
      <w:tr w:rsidR="00D70CDA" w14:paraId="6E2E8FF6" w14:textId="77777777">
        <w:trPr>
          <w:trHeight w:val="686"/>
        </w:trPr>
        <w:tc>
          <w:tcPr>
            <w:tcW w:w="707" w:type="dxa"/>
            <w:vMerge/>
            <w:shd w:val="clear" w:color="auto" w:fill="auto"/>
            <w:vAlign w:val="center"/>
          </w:tcPr>
          <w:p w14:paraId="47E7CFBC" w14:textId="77777777" w:rsidR="00D70CDA" w:rsidRDefault="00D70CDA">
            <w:pPr>
              <w:jc w:val="center"/>
              <w:rPr>
                <w:rFonts w:ascii="仿宋_GB2312" w:eastAsia="仿宋_GB2312"/>
                <w:sz w:val="24"/>
                <w:szCs w:val="28"/>
              </w:rPr>
            </w:pPr>
          </w:p>
        </w:tc>
        <w:tc>
          <w:tcPr>
            <w:tcW w:w="1215" w:type="dxa"/>
            <w:vMerge/>
          </w:tcPr>
          <w:p w14:paraId="374D3665" w14:textId="77777777" w:rsidR="00D70CDA" w:rsidRDefault="00D70CDA">
            <w:pPr>
              <w:jc w:val="center"/>
              <w:rPr>
                <w:rFonts w:ascii="仿宋_GB2312" w:eastAsia="仿宋_GB2312"/>
                <w:sz w:val="24"/>
                <w:szCs w:val="28"/>
              </w:rPr>
            </w:pPr>
          </w:p>
        </w:tc>
        <w:tc>
          <w:tcPr>
            <w:tcW w:w="1298" w:type="dxa"/>
            <w:shd w:val="clear" w:color="auto" w:fill="auto"/>
            <w:vAlign w:val="center"/>
          </w:tcPr>
          <w:p w14:paraId="21EE4995" w14:textId="77777777" w:rsidR="00D70CDA" w:rsidRDefault="008F4D83">
            <w:pPr>
              <w:jc w:val="center"/>
              <w:rPr>
                <w:rFonts w:ascii="仿宋_GB2312" w:eastAsia="仿宋_GB2312"/>
                <w:sz w:val="24"/>
                <w:szCs w:val="28"/>
              </w:rPr>
            </w:pPr>
            <w:r>
              <w:rPr>
                <w:rFonts w:ascii="仿宋_GB2312" w:eastAsia="仿宋_GB2312" w:hint="eastAsia"/>
                <w:sz w:val="24"/>
                <w:szCs w:val="28"/>
              </w:rPr>
              <w:t>坐席接待人数</w:t>
            </w:r>
          </w:p>
        </w:tc>
        <w:tc>
          <w:tcPr>
            <w:tcW w:w="5888" w:type="dxa"/>
            <w:shd w:val="clear" w:color="auto" w:fill="auto"/>
            <w:vAlign w:val="center"/>
          </w:tcPr>
          <w:p w14:paraId="57885668" w14:textId="77777777" w:rsidR="00D70CDA" w:rsidRDefault="008F4D83">
            <w:pPr>
              <w:spacing w:line="400" w:lineRule="atLeast"/>
              <w:rPr>
                <w:rFonts w:ascii="仿宋_GB2312" w:eastAsia="仿宋_GB2312" w:hAnsi="等线"/>
                <w:sz w:val="24"/>
                <w:szCs w:val="28"/>
              </w:rPr>
            </w:pPr>
            <w:r>
              <w:rPr>
                <w:rFonts w:ascii="仿宋_GB2312" w:eastAsia="仿宋_GB2312" w:hAnsi="等线" w:hint="eastAsia"/>
                <w:sz w:val="24"/>
                <w:szCs w:val="28"/>
              </w:rPr>
              <w:t>系统支持设置单个坐席可同时接管的会话数量，方便合理分配每个坐席的工作任务和接待人数。</w:t>
            </w:r>
          </w:p>
        </w:tc>
      </w:tr>
      <w:tr w:rsidR="00D70CDA" w14:paraId="690F1AB1" w14:textId="77777777">
        <w:tc>
          <w:tcPr>
            <w:tcW w:w="707" w:type="dxa"/>
            <w:vMerge/>
            <w:shd w:val="clear" w:color="auto" w:fill="auto"/>
            <w:vAlign w:val="center"/>
          </w:tcPr>
          <w:p w14:paraId="054B1C92" w14:textId="77777777" w:rsidR="00D70CDA" w:rsidRDefault="00D70CDA">
            <w:pPr>
              <w:jc w:val="center"/>
              <w:rPr>
                <w:rFonts w:ascii="仿宋_GB2312" w:eastAsia="仿宋_GB2312"/>
                <w:sz w:val="24"/>
                <w:szCs w:val="28"/>
              </w:rPr>
            </w:pPr>
          </w:p>
        </w:tc>
        <w:tc>
          <w:tcPr>
            <w:tcW w:w="1215" w:type="dxa"/>
            <w:vMerge/>
          </w:tcPr>
          <w:p w14:paraId="6FC93D68" w14:textId="77777777" w:rsidR="00D70CDA" w:rsidRDefault="00D70CDA">
            <w:pPr>
              <w:jc w:val="center"/>
              <w:rPr>
                <w:rFonts w:ascii="仿宋_GB2312" w:eastAsia="仿宋_GB2312"/>
                <w:sz w:val="24"/>
                <w:szCs w:val="28"/>
              </w:rPr>
            </w:pPr>
          </w:p>
        </w:tc>
        <w:tc>
          <w:tcPr>
            <w:tcW w:w="1298" w:type="dxa"/>
            <w:shd w:val="clear" w:color="auto" w:fill="auto"/>
            <w:vAlign w:val="center"/>
          </w:tcPr>
          <w:p w14:paraId="7516AD09" w14:textId="77777777" w:rsidR="00D70CDA" w:rsidRDefault="008F4D83">
            <w:pPr>
              <w:jc w:val="center"/>
              <w:rPr>
                <w:rFonts w:ascii="仿宋_GB2312" w:eastAsia="仿宋_GB2312"/>
                <w:sz w:val="24"/>
                <w:szCs w:val="28"/>
              </w:rPr>
            </w:pPr>
            <w:r>
              <w:rPr>
                <w:rFonts w:ascii="仿宋_GB2312" w:eastAsia="仿宋_GB2312" w:hint="eastAsia"/>
                <w:sz w:val="24"/>
                <w:szCs w:val="28"/>
              </w:rPr>
              <w:t>坐席状态管理</w:t>
            </w:r>
          </w:p>
        </w:tc>
        <w:tc>
          <w:tcPr>
            <w:tcW w:w="5888" w:type="dxa"/>
            <w:shd w:val="clear" w:color="auto" w:fill="auto"/>
            <w:vAlign w:val="center"/>
          </w:tcPr>
          <w:p w14:paraId="528B6E22" w14:textId="77777777" w:rsidR="00D70CDA" w:rsidRDefault="008F4D83">
            <w:pPr>
              <w:spacing w:line="400" w:lineRule="atLeast"/>
              <w:rPr>
                <w:rFonts w:ascii="仿宋_GB2312" w:eastAsia="仿宋_GB2312" w:hAnsi="等线"/>
                <w:sz w:val="24"/>
                <w:szCs w:val="28"/>
              </w:rPr>
            </w:pPr>
            <w:r>
              <w:rPr>
                <w:rFonts w:ascii="仿宋_GB2312" w:eastAsia="仿宋_GB2312" w:hAnsi="等线" w:hint="eastAsia"/>
                <w:sz w:val="24"/>
                <w:szCs w:val="28"/>
              </w:rPr>
              <w:t>坐席可以修改自己当前的状态为在线/离席，处于离席状态的坐席将不再被分配新的会话任务。</w:t>
            </w:r>
          </w:p>
        </w:tc>
      </w:tr>
      <w:tr w:rsidR="00D70CDA" w14:paraId="36ECC11A" w14:textId="77777777">
        <w:tc>
          <w:tcPr>
            <w:tcW w:w="707" w:type="dxa"/>
            <w:vMerge w:val="restart"/>
            <w:shd w:val="clear" w:color="auto" w:fill="auto"/>
            <w:vAlign w:val="center"/>
          </w:tcPr>
          <w:p w14:paraId="49A2405B" w14:textId="77777777" w:rsidR="00D70CDA" w:rsidRDefault="008F4D83">
            <w:pPr>
              <w:jc w:val="center"/>
              <w:rPr>
                <w:rFonts w:ascii="仿宋_GB2312" w:eastAsia="仿宋_GB2312"/>
                <w:sz w:val="24"/>
                <w:szCs w:val="28"/>
              </w:rPr>
            </w:pPr>
            <w:r>
              <w:rPr>
                <w:rFonts w:ascii="仿宋_GB2312" w:eastAsia="仿宋_GB2312"/>
                <w:sz w:val="24"/>
                <w:szCs w:val="28"/>
              </w:rPr>
              <w:t>4</w:t>
            </w:r>
          </w:p>
        </w:tc>
        <w:tc>
          <w:tcPr>
            <w:tcW w:w="1215" w:type="dxa"/>
            <w:vMerge w:val="restart"/>
            <w:vAlign w:val="center"/>
          </w:tcPr>
          <w:p w14:paraId="53D0F686" w14:textId="77777777" w:rsidR="00D70CDA" w:rsidRDefault="008F4D83">
            <w:pPr>
              <w:jc w:val="center"/>
              <w:rPr>
                <w:rFonts w:ascii="仿宋_GB2312" w:eastAsia="仿宋_GB2312"/>
                <w:sz w:val="24"/>
                <w:szCs w:val="28"/>
              </w:rPr>
            </w:pPr>
            <w:r>
              <w:rPr>
                <w:rFonts w:ascii="仿宋_GB2312" w:eastAsia="仿宋_GB2312" w:hint="eastAsia"/>
                <w:sz w:val="24"/>
                <w:szCs w:val="28"/>
              </w:rPr>
              <w:t>工单系统</w:t>
            </w:r>
          </w:p>
        </w:tc>
        <w:tc>
          <w:tcPr>
            <w:tcW w:w="1298" w:type="dxa"/>
            <w:shd w:val="clear" w:color="auto" w:fill="auto"/>
            <w:vAlign w:val="center"/>
          </w:tcPr>
          <w:p w14:paraId="52CC6988" w14:textId="77777777" w:rsidR="00D70CDA" w:rsidRDefault="008F4D83">
            <w:pPr>
              <w:jc w:val="center"/>
              <w:rPr>
                <w:rFonts w:ascii="仿宋_GB2312" w:eastAsia="仿宋_GB2312"/>
                <w:sz w:val="24"/>
                <w:szCs w:val="28"/>
              </w:rPr>
            </w:pPr>
            <w:r>
              <w:rPr>
                <w:rFonts w:ascii="仿宋_GB2312" w:eastAsia="仿宋_GB2312" w:hint="eastAsia"/>
                <w:sz w:val="24"/>
                <w:szCs w:val="28"/>
              </w:rPr>
              <w:t>创建工单</w:t>
            </w:r>
          </w:p>
        </w:tc>
        <w:tc>
          <w:tcPr>
            <w:tcW w:w="5888" w:type="dxa"/>
            <w:shd w:val="clear" w:color="auto" w:fill="auto"/>
            <w:vAlign w:val="center"/>
          </w:tcPr>
          <w:p w14:paraId="09854CB6" w14:textId="77777777" w:rsidR="00D70CDA" w:rsidRDefault="008F4D83">
            <w:pPr>
              <w:spacing w:line="400" w:lineRule="atLeast"/>
              <w:rPr>
                <w:rFonts w:ascii="仿宋_GB2312" w:eastAsia="仿宋_GB2312" w:hAnsi="等线"/>
                <w:sz w:val="24"/>
                <w:szCs w:val="28"/>
              </w:rPr>
            </w:pPr>
            <w:r>
              <w:rPr>
                <w:rFonts w:ascii="仿宋_GB2312" w:eastAsia="仿宋_GB2312" w:hAnsi="等线" w:hint="eastAsia"/>
                <w:sz w:val="24"/>
                <w:szCs w:val="28"/>
              </w:rPr>
              <w:t>坐席人员可以在系统内填写信息创建工单，并选择对应工</w:t>
            </w:r>
            <w:proofErr w:type="gramStart"/>
            <w:r>
              <w:rPr>
                <w:rFonts w:ascii="仿宋_GB2312" w:eastAsia="仿宋_GB2312" w:hAnsi="等线" w:hint="eastAsia"/>
                <w:sz w:val="24"/>
                <w:szCs w:val="28"/>
              </w:rPr>
              <w:t>单人员</w:t>
            </w:r>
            <w:proofErr w:type="gramEnd"/>
            <w:r>
              <w:rPr>
                <w:rFonts w:ascii="仿宋_GB2312" w:eastAsia="仿宋_GB2312" w:hAnsi="等线" w:hint="eastAsia"/>
                <w:sz w:val="24"/>
                <w:szCs w:val="28"/>
              </w:rPr>
              <w:t>处理。</w:t>
            </w:r>
          </w:p>
        </w:tc>
      </w:tr>
      <w:tr w:rsidR="00D70CDA" w14:paraId="1DD0CE5B" w14:textId="77777777">
        <w:tc>
          <w:tcPr>
            <w:tcW w:w="707" w:type="dxa"/>
            <w:vMerge/>
            <w:shd w:val="clear" w:color="auto" w:fill="auto"/>
            <w:vAlign w:val="center"/>
          </w:tcPr>
          <w:p w14:paraId="5D42F00D" w14:textId="77777777" w:rsidR="00D70CDA" w:rsidRDefault="00D70CDA">
            <w:pPr>
              <w:jc w:val="center"/>
              <w:rPr>
                <w:rFonts w:ascii="仿宋_GB2312" w:eastAsia="仿宋_GB2312"/>
                <w:sz w:val="24"/>
                <w:szCs w:val="28"/>
              </w:rPr>
            </w:pPr>
          </w:p>
        </w:tc>
        <w:tc>
          <w:tcPr>
            <w:tcW w:w="1215" w:type="dxa"/>
            <w:vMerge/>
          </w:tcPr>
          <w:p w14:paraId="2C8B0CFB" w14:textId="77777777" w:rsidR="00D70CDA" w:rsidRDefault="00D70CDA">
            <w:pPr>
              <w:jc w:val="center"/>
              <w:rPr>
                <w:rFonts w:ascii="仿宋_GB2312" w:eastAsia="仿宋_GB2312"/>
                <w:sz w:val="24"/>
                <w:szCs w:val="28"/>
              </w:rPr>
            </w:pPr>
          </w:p>
        </w:tc>
        <w:tc>
          <w:tcPr>
            <w:tcW w:w="1298" w:type="dxa"/>
            <w:shd w:val="clear" w:color="auto" w:fill="auto"/>
            <w:vAlign w:val="center"/>
          </w:tcPr>
          <w:p w14:paraId="27231654" w14:textId="77777777" w:rsidR="00D70CDA" w:rsidRDefault="008F4D83">
            <w:pPr>
              <w:jc w:val="center"/>
              <w:rPr>
                <w:rFonts w:ascii="仿宋_GB2312" w:eastAsia="仿宋_GB2312"/>
                <w:sz w:val="24"/>
                <w:szCs w:val="28"/>
              </w:rPr>
            </w:pPr>
            <w:r>
              <w:rPr>
                <w:rFonts w:ascii="仿宋_GB2312" w:eastAsia="仿宋_GB2312" w:hint="eastAsia"/>
                <w:sz w:val="24"/>
                <w:szCs w:val="28"/>
              </w:rPr>
              <w:t>历史消息查看</w:t>
            </w:r>
          </w:p>
        </w:tc>
        <w:tc>
          <w:tcPr>
            <w:tcW w:w="5888" w:type="dxa"/>
            <w:shd w:val="clear" w:color="auto" w:fill="auto"/>
            <w:vAlign w:val="center"/>
          </w:tcPr>
          <w:p w14:paraId="4FB39332" w14:textId="77777777" w:rsidR="00D70CDA" w:rsidRDefault="008F4D83">
            <w:pPr>
              <w:spacing w:line="400" w:lineRule="atLeast"/>
              <w:rPr>
                <w:rFonts w:ascii="仿宋_GB2312" w:eastAsia="仿宋_GB2312" w:hAnsi="等线"/>
                <w:sz w:val="24"/>
                <w:szCs w:val="28"/>
              </w:rPr>
            </w:pPr>
            <w:r>
              <w:rPr>
                <w:rFonts w:ascii="仿宋_GB2312" w:eastAsia="仿宋_GB2312" w:hAnsi="等线" w:hint="eastAsia"/>
                <w:sz w:val="24"/>
                <w:szCs w:val="28"/>
              </w:rPr>
              <w:t>科室负责人可以查看该工单对应的文本机器人聊天历史记录和在线坐席聊天历史记录。</w:t>
            </w:r>
          </w:p>
        </w:tc>
      </w:tr>
      <w:tr w:rsidR="00D70CDA" w14:paraId="5C3A3736" w14:textId="77777777">
        <w:tc>
          <w:tcPr>
            <w:tcW w:w="707" w:type="dxa"/>
            <w:vMerge/>
            <w:shd w:val="clear" w:color="auto" w:fill="auto"/>
            <w:vAlign w:val="center"/>
          </w:tcPr>
          <w:p w14:paraId="3495F960" w14:textId="77777777" w:rsidR="00D70CDA" w:rsidRDefault="00D70CDA">
            <w:pPr>
              <w:jc w:val="center"/>
              <w:rPr>
                <w:rFonts w:ascii="仿宋_GB2312" w:eastAsia="仿宋_GB2312"/>
                <w:sz w:val="24"/>
                <w:szCs w:val="28"/>
              </w:rPr>
            </w:pPr>
          </w:p>
        </w:tc>
        <w:tc>
          <w:tcPr>
            <w:tcW w:w="1215" w:type="dxa"/>
            <w:vMerge/>
          </w:tcPr>
          <w:p w14:paraId="7935087E" w14:textId="77777777" w:rsidR="00D70CDA" w:rsidRDefault="00D70CDA">
            <w:pPr>
              <w:jc w:val="center"/>
              <w:rPr>
                <w:rFonts w:ascii="仿宋_GB2312" w:eastAsia="仿宋_GB2312"/>
                <w:sz w:val="24"/>
                <w:szCs w:val="28"/>
              </w:rPr>
            </w:pPr>
          </w:p>
        </w:tc>
        <w:tc>
          <w:tcPr>
            <w:tcW w:w="1298" w:type="dxa"/>
            <w:shd w:val="clear" w:color="auto" w:fill="auto"/>
            <w:vAlign w:val="center"/>
          </w:tcPr>
          <w:p w14:paraId="3EAA5815" w14:textId="77777777" w:rsidR="00D70CDA" w:rsidRDefault="008F4D83">
            <w:pPr>
              <w:jc w:val="center"/>
              <w:rPr>
                <w:rFonts w:ascii="仿宋_GB2312" w:eastAsia="仿宋_GB2312"/>
                <w:sz w:val="24"/>
                <w:szCs w:val="28"/>
              </w:rPr>
            </w:pPr>
            <w:r>
              <w:rPr>
                <w:rFonts w:ascii="仿宋_GB2312" w:eastAsia="仿宋_GB2312" w:hint="eastAsia"/>
                <w:sz w:val="24"/>
                <w:szCs w:val="28"/>
              </w:rPr>
              <w:t>工单撤回</w:t>
            </w:r>
          </w:p>
        </w:tc>
        <w:tc>
          <w:tcPr>
            <w:tcW w:w="5888" w:type="dxa"/>
            <w:shd w:val="clear" w:color="auto" w:fill="auto"/>
            <w:vAlign w:val="center"/>
          </w:tcPr>
          <w:p w14:paraId="105C8C01" w14:textId="77777777" w:rsidR="00D70CDA" w:rsidRDefault="008F4D83">
            <w:pPr>
              <w:spacing w:line="400" w:lineRule="atLeast"/>
              <w:rPr>
                <w:rFonts w:ascii="仿宋_GB2312" w:eastAsia="仿宋_GB2312" w:hAnsi="等线"/>
                <w:sz w:val="24"/>
                <w:szCs w:val="28"/>
              </w:rPr>
            </w:pPr>
            <w:r>
              <w:rPr>
                <w:rFonts w:ascii="仿宋_GB2312" w:eastAsia="仿宋_GB2312" w:hAnsi="等线" w:hint="eastAsia"/>
                <w:sz w:val="24"/>
                <w:szCs w:val="28"/>
              </w:rPr>
              <w:t>坐席人员可以选择撤回/取消当前工单。</w:t>
            </w:r>
          </w:p>
        </w:tc>
      </w:tr>
      <w:tr w:rsidR="00D70CDA" w14:paraId="7D211E55" w14:textId="77777777">
        <w:tc>
          <w:tcPr>
            <w:tcW w:w="707" w:type="dxa"/>
            <w:vMerge/>
            <w:shd w:val="clear" w:color="auto" w:fill="auto"/>
            <w:vAlign w:val="center"/>
          </w:tcPr>
          <w:p w14:paraId="34834D52" w14:textId="77777777" w:rsidR="00D70CDA" w:rsidRDefault="00D70CDA">
            <w:pPr>
              <w:jc w:val="center"/>
              <w:rPr>
                <w:rFonts w:ascii="仿宋_GB2312" w:eastAsia="仿宋_GB2312"/>
                <w:sz w:val="24"/>
                <w:szCs w:val="28"/>
              </w:rPr>
            </w:pPr>
          </w:p>
        </w:tc>
        <w:tc>
          <w:tcPr>
            <w:tcW w:w="1215" w:type="dxa"/>
            <w:vMerge/>
          </w:tcPr>
          <w:p w14:paraId="0A495D30" w14:textId="77777777" w:rsidR="00D70CDA" w:rsidRDefault="00D70CDA">
            <w:pPr>
              <w:jc w:val="center"/>
              <w:rPr>
                <w:rFonts w:ascii="仿宋_GB2312" w:eastAsia="仿宋_GB2312"/>
                <w:sz w:val="24"/>
                <w:szCs w:val="28"/>
              </w:rPr>
            </w:pPr>
          </w:p>
        </w:tc>
        <w:tc>
          <w:tcPr>
            <w:tcW w:w="1298" w:type="dxa"/>
            <w:shd w:val="clear" w:color="auto" w:fill="auto"/>
            <w:vAlign w:val="center"/>
          </w:tcPr>
          <w:p w14:paraId="702CC049" w14:textId="77777777" w:rsidR="00D70CDA" w:rsidRDefault="008F4D83">
            <w:pPr>
              <w:jc w:val="center"/>
              <w:rPr>
                <w:rFonts w:ascii="仿宋_GB2312" w:eastAsia="仿宋_GB2312"/>
                <w:sz w:val="24"/>
                <w:szCs w:val="28"/>
              </w:rPr>
            </w:pPr>
            <w:r>
              <w:rPr>
                <w:rFonts w:ascii="仿宋_GB2312" w:eastAsia="仿宋_GB2312" w:hint="eastAsia"/>
                <w:sz w:val="24"/>
                <w:szCs w:val="28"/>
              </w:rPr>
              <w:t>工单处理</w:t>
            </w:r>
          </w:p>
        </w:tc>
        <w:tc>
          <w:tcPr>
            <w:tcW w:w="5888" w:type="dxa"/>
            <w:shd w:val="clear" w:color="auto" w:fill="auto"/>
            <w:vAlign w:val="center"/>
          </w:tcPr>
          <w:p w14:paraId="45E09F5C" w14:textId="77777777" w:rsidR="00D70CDA" w:rsidRDefault="008F4D83">
            <w:pPr>
              <w:spacing w:line="400" w:lineRule="atLeast"/>
              <w:rPr>
                <w:rFonts w:ascii="仿宋_GB2312" w:eastAsia="仿宋_GB2312" w:hAnsi="等线"/>
                <w:sz w:val="24"/>
                <w:szCs w:val="28"/>
              </w:rPr>
            </w:pPr>
            <w:r>
              <w:rPr>
                <w:rFonts w:ascii="仿宋_GB2312" w:eastAsia="仿宋_GB2312" w:hAnsi="等线" w:hint="eastAsia"/>
                <w:sz w:val="24"/>
                <w:szCs w:val="28"/>
              </w:rPr>
              <w:t>工</w:t>
            </w:r>
            <w:proofErr w:type="gramStart"/>
            <w:r>
              <w:rPr>
                <w:rFonts w:ascii="仿宋_GB2312" w:eastAsia="仿宋_GB2312" w:hAnsi="等线" w:hint="eastAsia"/>
                <w:sz w:val="24"/>
                <w:szCs w:val="28"/>
              </w:rPr>
              <w:t>单人员</w:t>
            </w:r>
            <w:proofErr w:type="gramEnd"/>
            <w:r>
              <w:rPr>
                <w:rFonts w:ascii="仿宋_GB2312" w:eastAsia="仿宋_GB2312" w:hAnsi="等线" w:hint="eastAsia"/>
                <w:sz w:val="24"/>
                <w:szCs w:val="28"/>
              </w:rPr>
              <w:t>可以在系统内查看并处理坐席提交的工单。</w:t>
            </w:r>
          </w:p>
        </w:tc>
      </w:tr>
    </w:tbl>
    <w:p w14:paraId="224079EA" w14:textId="77777777" w:rsidR="00D70CDA" w:rsidRDefault="008F4D83">
      <w:pPr>
        <w:widowControl/>
        <w:spacing w:line="560" w:lineRule="exact"/>
        <w:ind w:firstLineChars="200" w:firstLine="640"/>
        <w:rPr>
          <w:rFonts w:ascii="黑体" w:eastAsia="黑体" w:hAnsi="黑体"/>
          <w:bCs/>
          <w:sz w:val="32"/>
          <w:szCs w:val="32"/>
        </w:rPr>
      </w:pPr>
      <w:r>
        <w:rPr>
          <w:rFonts w:ascii="黑体" w:eastAsia="黑体" w:hAnsi="黑体" w:hint="eastAsia"/>
          <w:bCs/>
          <w:sz w:val="32"/>
          <w:szCs w:val="32"/>
        </w:rPr>
        <w:t>三、服务地点</w:t>
      </w:r>
    </w:p>
    <w:p w14:paraId="1A3CD7BA"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合同</w:t>
      </w:r>
      <w:proofErr w:type="gramStart"/>
      <w:r>
        <w:rPr>
          <w:rFonts w:ascii="仿宋_GB2312" w:eastAsia="仿宋_GB2312" w:hAnsi="宋体" w:hint="eastAsia"/>
          <w:sz w:val="32"/>
          <w:szCs w:val="32"/>
        </w:rPr>
        <w:t>签定</w:t>
      </w:r>
      <w:proofErr w:type="gramEnd"/>
      <w:r>
        <w:rPr>
          <w:rFonts w:ascii="仿宋_GB2312" w:eastAsia="仿宋_GB2312" w:hAnsi="宋体" w:hint="eastAsia"/>
          <w:sz w:val="32"/>
          <w:szCs w:val="32"/>
        </w:rPr>
        <w:t>后</w:t>
      </w:r>
      <w:r>
        <w:rPr>
          <w:rFonts w:ascii="仿宋_GB2312" w:eastAsia="仿宋_GB2312" w:hAnsi="宋体"/>
          <w:sz w:val="32"/>
          <w:szCs w:val="32"/>
        </w:rPr>
        <w:t>5</w:t>
      </w:r>
      <w:r>
        <w:rPr>
          <w:rFonts w:ascii="仿宋_GB2312" w:eastAsia="仿宋_GB2312" w:hAnsi="宋体" w:hint="eastAsia"/>
          <w:sz w:val="32"/>
          <w:szCs w:val="32"/>
        </w:rPr>
        <w:t>日内，成交供应商需在</w:t>
      </w:r>
      <w:proofErr w:type="gramStart"/>
      <w:r>
        <w:rPr>
          <w:rFonts w:ascii="仿宋_GB2312" w:eastAsia="仿宋_GB2312" w:hAnsi="宋体" w:hint="eastAsia"/>
          <w:sz w:val="32"/>
          <w:szCs w:val="32"/>
        </w:rPr>
        <w:t>公有云</w:t>
      </w:r>
      <w:proofErr w:type="gramEnd"/>
      <w:r>
        <w:rPr>
          <w:rFonts w:ascii="仿宋_GB2312" w:eastAsia="仿宋_GB2312" w:hAnsi="宋体" w:hint="eastAsia"/>
          <w:sz w:val="32"/>
          <w:szCs w:val="32"/>
        </w:rPr>
        <w:t>上完成智能客</w:t>
      </w:r>
      <w:proofErr w:type="gramStart"/>
      <w:r>
        <w:rPr>
          <w:rFonts w:ascii="仿宋_GB2312" w:eastAsia="仿宋_GB2312" w:hAnsi="宋体" w:hint="eastAsia"/>
          <w:sz w:val="32"/>
          <w:szCs w:val="32"/>
        </w:rPr>
        <w:t>服项目</w:t>
      </w:r>
      <w:proofErr w:type="gramEnd"/>
      <w:r>
        <w:rPr>
          <w:rFonts w:ascii="仿宋_GB2312" w:eastAsia="仿宋_GB2312" w:hAnsi="宋体" w:hint="eastAsia"/>
          <w:sz w:val="32"/>
          <w:szCs w:val="32"/>
        </w:rPr>
        <w:t>上线，并交由海淀区社会保险基金管理中心使用，且需安排专业的培训老师对系统使用人员进行培训。</w:t>
      </w:r>
    </w:p>
    <w:p w14:paraId="7E84D638" w14:textId="77777777" w:rsidR="00D70CDA" w:rsidRDefault="008F4D83">
      <w:pPr>
        <w:widowControl/>
        <w:spacing w:line="560" w:lineRule="exact"/>
        <w:ind w:firstLineChars="200" w:firstLine="640"/>
        <w:rPr>
          <w:rFonts w:ascii="黑体" w:eastAsia="黑体" w:hAnsi="黑体"/>
          <w:bCs/>
          <w:sz w:val="32"/>
          <w:szCs w:val="32"/>
        </w:rPr>
      </w:pPr>
      <w:r>
        <w:rPr>
          <w:rFonts w:ascii="黑体" w:eastAsia="黑体" w:hAnsi="黑体" w:hint="eastAsia"/>
          <w:bCs/>
          <w:sz w:val="32"/>
          <w:szCs w:val="32"/>
        </w:rPr>
        <w:t>四、系统性能要求</w:t>
      </w:r>
    </w:p>
    <w:p w14:paraId="3123D808"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系统应满足采购方要求，稳定、可靠、实用。人机界面友好，输出、输入方便，图表生成灵活美观，检索、查询简单快捷。</w:t>
      </w:r>
    </w:p>
    <w:p w14:paraId="40228C95"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根据业务处理类型的不同，把作业划分为交互类业务、查询类业务和统计分析类业务，分别给出响应时间要求的参考值，包括峰值响应时间和平均响应时间。</w:t>
      </w:r>
    </w:p>
    <w:p w14:paraId="25B84A08"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交互类业务</w:t>
      </w:r>
      <w:r>
        <w:rPr>
          <w:rFonts w:ascii="仿宋_GB2312" w:eastAsia="仿宋_GB2312" w:hAnsi="宋体"/>
          <w:sz w:val="32"/>
          <w:szCs w:val="32"/>
        </w:rPr>
        <w:t>：</w:t>
      </w:r>
      <w:r>
        <w:rPr>
          <w:rFonts w:ascii="仿宋_GB2312" w:eastAsia="仿宋_GB2312" w:hAnsi="宋体" w:hint="eastAsia"/>
          <w:sz w:val="32"/>
          <w:szCs w:val="32"/>
        </w:rPr>
        <w:t>交互类业务是指平时工作中在系统中进行的业务处理，如录入、修改或删除一条记录等操作。</w:t>
      </w:r>
    </w:p>
    <w:p w14:paraId="2FEB6E02" w14:textId="77777777" w:rsidR="00D70CDA" w:rsidRDefault="008F4D83">
      <w:pPr>
        <w:widowControl/>
        <w:spacing w:line="560" w:lineRule="exact"/>
        <w:ind w:firstLineChars="200" w:firstLine="640"/>
        <w:rPr>
          <w:rFonts w:ascii="黑体" w:eastAsia="黑体" w:hAnsi="黑体"/>
          <w:bCs/>
          <w:sz w:val="32"/>
          <w:szCs w:val="32"/>
        </w:rPr>
      </w:pPr>
      <w:r>
        <w:rPr>
          <w:rFonts w:ascii="黑体" w:eastAsia="黑体" w:hAnsi="黑体" w:hint="eastAsia"/>
          <w:bCs/>
          <w:sz w:val="32"/>
          <w:szCs w:val="32"/>
        </w:rPr>
        <w:t>五、服务文档要求</w:t>
      </w:r>
    </w:p>
    <w:p w14:paraId="3B60D3FD" w14:textId="77777777" w:rsidR="00D70CDA" w:rsidRDefault="008F4D83">
      <w:pPr>
        <w:widowControl/>
        <w:spacing w:line="560" w:lineRule="exact"/>
        <w:ind w:firstLineChars="200" w:firstLine="640"/>
      </w:pPr>
      <w:r>
        <w:rPr>
          <w:rFonts w:ascii="仿宋_GB2312" w:eastAsia="仿宋_GB2312" w:hAnsi="宋体" w:hint="eastAsia"/>
          <w:sz w:val="32"/>
          <w:szCs w:val="32"/>
        </w:rPr>
        <w:lastRenderedPageBreak/>
        <w:t>供应商需提供详细的系统用户使用手册、培训文档。</w:t>
      </w:r>
    </w:p>
    <w:p w14:paraId="3774EDC8" w14:textId="77777777" w:rsidR="00D70CDA" w:rsidRDefault="008F4D83">
      <w:pPr>
        <w:widowControl/>
        <w:spacing w:line="560" w:lineRule="exact"/>
        <w:ind w:firstLineChars="200" w:firstLine="640"/>
        <w:rPr>
          <w:rFonts w:ascii="黑体" w:eastAsia="黑体" w:hAnsi="黑体"/>
          <w:bCs/>
          <w:sz w:val="32"/>
          <w:szCs w:val="32"/>
        </w:rPr>
      </w:pPr>
      <w:r>
        <w:rPr>
          <w:rFonts w:ascii="黑体" w:eastAsia="黑体" w:hAnsi="黑体" w:hint="eastAsia"/>
          <w:bCs/>
          <w:sz w:val="32"/>
          <w:szCs w:val="32"/>
        </w:rPr>
        <w:t>六、质量保障要求</w:t>
      </w:r>
    </w:p>
    <w:p w14:paraId="5A2BEC5F"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供应商需对整个项目交付过程进行质量控制，保障项目交付质量。</w:t>
      </w:r>
    </w:p>
    <w:p w14:paraId="34141317" w14:textId="77777777" w:rsidR="00D70CDA" w:rsidRDefault="008F4D83">
      <w:pPr>
        <w:widowControl/>
        <w:spacing w:line="560" w:lineRule="exact"/>
        <w:ind w:firstLineChars="200" w:firstLine="640"/>
        <w:rPr>
          <w:rFonts w:ascii="黑体" w:eastAsia="黑体" w:hAnsi="黑体"/>
          <w:bCs/>
          <w:sz w:val="32"/>
          <w:szCs w:val="32"/>
        </w:rPr>
      </w:pPr>
      <w:r>
        <w:rPr>
          <w:rFonts w:ascii="黑体" w:eastAsia="黑体" w:hAnsi="黑体" w:hint="eastAsia"/>
          <w:bCs/>
          <w:sz w:val="32"/>
          <w:szCs w:val="32"/>
        </w:rPr>
        <w:t>七、售后服务与技术保障</w:t>
      </w:r>
    </w:p>
    <w:p w14:paraId="7E64E871" w14:textId="77777777" w:rsidR="00D70CDA" w:rsidRDefault="008F4D83">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供应商应能够为北京市海淀区社会保险基金管理中心“海保云智通”智能客</w:t>
      </w:r>
      <w:proofErr w:type="gramStart"/>
      <w:r>
        <w:rPr>
          <w:rFonts w:ascii="仿宋_GB2312" w:eastAsia="仿宋_GB2312" w:hAnsi="宋体" w:hint="eastAsia"/>
          <w:sz w:val="32"/>
          <w:szCs w:val="32"/>
        </w:rPr>
        <w:t>服服务</w:t>
      </w:r>
      <w:proofErr w:type="gramEnd"/>
      <w:r>
        <w:rPr>
          <w:rFonts w:ascii="仿宋_GB2312" w:eastAsia="仿宋_GB2312" w:hAnsi="宋体" w:hint="eastAsia"/>
          <w:sz w:val="32"/>
          <w:szCs w:val="32"/>
        </w:rPr>
        <w:t>项目提供完善的售后服务和技术保障，并安排一名技术人员每周5</w:t>
      </w:r>
      <w:r>
        <w:rPr>
          <w:rFonts w:ascii="仿宋_GB2312" w:eastAsia="仿宋_GB2312" w:hAnsi="宋体"/>
          <w:sz w:val="32"/>
          <w:szCs w:val="32"/>
        </w:rPr>
        <w:t>*8</w:t>
      </w:r>
      <w:r>
        <w:rPr>
          <w:rFonts w:ascii="仿宋_GB2312" w:eastAsia="仿宋_GB2312" w:hAnsi="宋体" w:hint="eastAsia"/>
          <w:sz w:val="32"/>
          <w:szCs w:val="32"/>
        </w:rPr>
        <w:t>小时驻场保障。</w:t>
      </w:r>
    </w:p>
    <w:p w14:paraId="554328E3" w14:textId="77777777" w:rsidR="00D70CDA" w:rsidRDefault="00D70CDA">
      <w:pPr>
        <w:pStyle w:val="a0"/>
      </w:pPr>
    </w:p>
    <w:p w14:paraId="43E582EA" w14:textId="77777777" w:rsidR="00D70CDA" w:rsidRDefault="00D70CDA">
      <w:pPr>
        <w:pStyle w:val="a4"/>
      </w:pPr>
    </w:p>
    <w:p w14:paraId="1A365AB7" w14:textId="77777777" w:rsidR="00D70CDA" w:rsidRDefault="00D70CDA">
      <w:pPr>
        <w:pStyle w:val="a4"/>
      </w:pPr>
    </w:p>
    <w:p w14:paraId="4DB4F044" w14:textId="77777777" w:rsidR="00D70CDA" w:rsidRDefault="00D70CDA">
      <w:pPr>
        <w:pStyle w:val="a4"/>
      </w:pPr>
    </w:p>
    <w:p w14:paraId="3014B92E" w14:textId="77777777" w:rsidR="00D70CDA" w:rsidRDefault="008F4D83">
      <w:pPr>
        <w:widowControl/>
        <w:jc w:val="left"/>
        <w:rPr>
          <w:rFonts w:ascii="Arial" w:hAnsi="Arial"/>
        </w:rPr>
      </w:pPr>
      <w:r>
        <w:br w:type="page"/>
      </w:r>
    </w:p>
    <w:p w14:paraId="3F6E9A39" w14:textId="77777777" w:rsidR="00D70CDA" w:rsidRDefault="008F4D83" w:rsidP="008C20B2">
      <w:pPr>
        <w:pStyle w:val="1"/>
        <w:spacing w:before="0" w:after="0" w:line="560" w:lineRule="exact"/>
        <w:rPr>
          <w:rFonts w:ascii="黑体" w:eastAsia="黑体" w:hAnsi="黑体"/>
          <w:b w:val="0"/>
          <w:sz w:val="32"/>
          <w:szCs w:val="32"/>
        </w:rPr>
      </w:pPr>
      <w:r>
        <w:rPr>
          <w:rFonts w:ascii="黑体" w:eastAsia="黑体" w:hAnsi="黑体" w:hint="eastAsia"/>
          <w:b w:val="0"/>
          <w:sz w:val="32"/>
          <w:szCs w:val="32"/>
        </w:rPr>
        <w:lastRenderedPageBreak/>
        <w:t>附件</w:t>
      </w:r>
      <w:r>
        <w:rPr>
          <w:rFonts w:ascii="黑体" w:eastAsia="黑体" w:hAnsi="黑体"/>
          <w:b w:val="0"/>
          <w:sz w:val="32"/>
          <w:szCs w:val="32"/>
        </w:rPr>
        <w:t>2</w:t>
      </w:r>
    </w:p>
    <w:p w14:paraId="0176B6AC" w14:textId="77777777" w:rsidR="00D70CDA" w:rsidRPr="008C20B2" w:rsidRDefault="008F4D83" w:rsidP="008C20B2">
      <w:pPr>
        <w:widowControl/>
        <w:spacing w:line="560" w:lineRule="exact"/>
        <w:jc w:val="center"/>
        <w:rPr>
          <w:rFonts w:ascii="方正小标宋简体" w:eastAsia="方正小标宋简体" w:hAnsi="方正小标宋简体" w:cs="方正小标宋简体"/>
          <w:sz w:val="44"/>
          <w:szCs w:val="44"/>
        </w:rPr>
      </w:pPr>
      <w:r w:rsidRPr="008C20B2">
        <w:rPr>
          <w:rFonts w:ascii="方正小标宋简体" w:eastAsia="方正小标宋简体" w:hAnsi="方正小标宋简体" w:cs="方正小标宋简体" w:hint="eastAsia"/>
          <w:sz w:val="44"/>
          <w:szCs w:val="44"/>
        </w:rPr>
        <w:t>参与评定采购报名回执</w:t>
      </w:r>
    </w:p>
    <w:p w14:paraId="1E8854EB" w14:textId="77777777" w:rsidR="00D70CDA" w:rsidRDefault="00D70CDA">
      <w:pPr>
        <w:jc w:val="center"/>
        <w:rPr>
          <w:rFonts w:ascii="Calibri" w:hAnsi="Calibri"/>
          <w:b/>
          <w:sz w:val="44"/>
          <w:szCs w:val="44"/>
        </w:rPr>
      </w:pPr>
    </w:p>
    <w:p w14:paraId="32369D3A" w14:textId="77777777" w:rsidR="00D70CDA" w:rsidRDefault="008F4D83">
      <w:pPr>
        <w:tabs>
          <w:tab w:val="left" w:pos="2835"/>
        </w:tabs>
        <w:rPr>
          <w:rFonts w:ascii="仿宋_GB2312" w:eastAsia="仿宋_GB2312" w:hAnsi="宋体"/>
          <w:sz w:val="32"/>
          <w:szCs w:val="32"/>
        </w:rPr>
      </w:pPr>
      <w:r>
        <w:rPr>
          <w:rFonts w:ascii="仿宋_GB2312" w:eastAsia="仿宋_GB2312" w:hAnsi="宋体" w:hint="eastAsia"/>
          <w:sz w:val="32"/>
          <w:szCs w:val="32"/>
        </w:rPr>
        <w:t>北京市海淀区社会保险基金管理中心：</w:t>
      </w:r>
    </w:p>
    <w:p w14:paraId="173EF917" w14:textId="77777777" w:rsidR="00D70CDA" w:rsidRDefault="008F4D83">
      <w:pPr>
        <w:tabs>
          <w:tab w:val="left" w:pos="2835"/>
        </w:tabs>
        <w:ind w:firstLineChars="200" w:firstLine="640"/>
        <w:jc w:val="left"/>
        <w:rPr>
          <w:rFonts w:ascii="仿宋_GB2312" w:eastAsia="仿宋_GB2312" w:hAnsi="宋体"/>
          <w:sz w:val="32"/>
          <w:szCs w:val="32"/>
        </w:rPr>
      </w:pPr>
      <w:r>
        <w:rPr>
          <w:rFonts w:ascii="仿宋_GB2312" w:eastAsia="仿宋_GB2312" w:hAnsi="宋体"/>
          <w:sz w:val="32"/>
          <w:szCs w:val="32"/>
        </w:rPr>
        <w:t>我单位确定参与</w:t>
      </w:r>
      <w:r>
        <w:rPr>
          <w:rFonts w:ascii="仿宋_GB2312" w:eastAsia="仿宋_GB2312" w:hAnsi="宋体" w:hint="eastAsia"/>
          <w:sz w:val="32"/>
          <w:szCs w:val="32"/>
          <w:u w:val="single"/>
        </w:rPr>
        <w:t xml:space="preserve"> “海保云智通”智能客</w:t>
      </w:r>
      <w:proofErr w:type="gramStart"/>
      <w:r>
        <w:rPr>
          <w:rFonts w:ascii="仿宋_GB2312" w:eastAsia="仿宋_GB2312" w:hAnsi="宋体" w:hint="eastAsia"/>
          <w:sz w:val="32"/>
          <w:szCs w:val="32"/>
          <w:u w:val="single"/>
        </w:rPr>
        <w:t>服服务</w:t>
      </w:r>
      <w:proofErr w:type="gramEnd"/>
      <w:r>
        <w:rPr>
          <w:rFonts w:ascii="仿宋_GB2312" w:eastAsia="仿宋_GB2312" w:hAnsi="宋体" w:hint="eastAsia"/>
          <w:sz w:val="32"/>
          <w:szCs w:val="32"/>
          <w:u w:val="single"/>
        </w:rPr>
        <w:t>项目</w:t>
      </w:r>
      <w:r>
        <w:rPr>
          <w:rFonts w:ascii="仿宋_GB2312" w:eastAsia="仿宋_GB2312" w:hAnsi="宋体"/>
          <w:sz w:val="32"/>
          <w:szCs w:val="32"/>
          <w:u w:val="single"/>
        </w:rPr>
        <w:t>评</w:t>
      </w:r>
      <w:r>
        <w:rPr>
          <w:rFonts w:ascii="仿宋_GB2312" w:eastAsia="仿宋_GB2312" w:hAnsi="宋体"/>
          <w:sz w:val="32"/>
          <w:szCs w:val="32"/>
        </w:rPr>
        <w:t>定（项目编号:</w:t>
      </w:r>
      <w:r>
        <w:t xml:space="preserve"> </w:t>
      </w:r>
      <w:r>
        <w:rPr>
          <w:rFonts w:ascii="仿宋_GB2312" w:eastAsia="仿宋_GB2312" w:hAnsi="宋体" w:hint="eastAsia"/>
          <w:sz w:val="32"/>
          <w:szCs w:val="32"/>
          <w:u w:val="single"/>
        </w:rPr>
        <w:t>11010825T000003430908</w:t>
      </w:r>
      <w:r>
        <w:rPr>
          <w:rFonts w:ascii="仿宋_GB2312" w:eastAsia="仿宋_GB2312" w:hAnsi="宋体"/>
          <w:sz w:val="32"/>
          <w:szCs w:val="32"/>
        </w:rPr>
        <w:t>），特此回函确认。</w:t>
      </w:r>
    </w:p>
    <w:p w14:paraId="7C29DB9E" w14:textId="77777777" w:rsidR="00D70CDA" w:rsidRDefault="00D70CDA">
      <w:pPr>
        <w:tabs>
          <w:tab w:val="left" w:pos="2835"/>
        </w:tabs>
        <w:jc w:val="left"/>
        <w:rPr>
          <w:rFonts w:ascii="仿宋_GB2312" w:eastAsia="仿宋_GB2312" w:hAnsi="宋体"/>
          <w:color w:val="FF0000"/>
          <w:sz w:val="32"/>
          <w:szCs w:val="32"/>
        </w:rPr>
      </w:pPr>
    </w:p>
    <w:p w14:paraId="192EB7AA" w14:textId="77777777" w:rsidR="00D70CDA" w:rsidRDefault="008F4D83">
      <w:pPr>
        <w:tabs>
          <w:tab w:val="left" w:pos="2835"/>
        </w:tabs>
        <w:rPr>
          <w:rFonts w:ascii="仿宋_GB2312" w:eastAsia="仿宋_GB2312" w:hAnsi="宋体"/>
          <w:sz w:val="32"/>
          <w:szCs w:val="32"/>
        </w:rPr>
      </w:pPr>
      <w:r>
        <w:rPr>
          <w:rFonts w:ascii="仿宋_GB2312" w:eastAsia="仿宋_GB2312" w:hAnsi="宋体" w:hint="eastAsia"/>
          <w:sz w:val="32"/>
          <w:szCs w:val="32"/>
        </w:rPr>
        <w:t xml:space="preserve">联系人： </w:t>
      </w:r>
    </w:p>
    <w:p w14:paraId="18A0B0BC" w14:textId="77777777" w:rsidR="00D70CDA" w:rsidRDefault="008F4D83">
      <w:pPr>
        <w:tabs>
          <w:tab w:val="left" w:pos="2835"/>
        </w:tabs>
        <w:rPr>
          <w:rFonts w:ascii="仿宋_GB2312" w:eastAsia="仿宋_GB2312" w:hAnsi="宋体"/>
          <w:sz w:val="32"/>
          <w:szCs w:val="32"/>
        </w:rPr>
      </w:pPr>
      <w:r>
        <w:rPr>
          <w:rFonts w:ascii="仿宋_GB2312" w:eastAsia="仿宋_GB2312" w:hAnsi="宋体" w:hint="eastAsia"/>
          <w:sz w:val="32"/>
          <w:szCs w:val="32"/>
        </w:rPr>
        <w:t xml:space="preserve">联系电话： </w:t>
      </w:r>
    </w:p>
    <w:p w14:paraId="7FFD47DE" w14:textId="77777777" w:rsidR="00D70CDA" w:rsidRDefault="008F4D83">
      <w:pPr>
        <w:tabs>
          <w:tab w:val="left" w:pos="2835"/>
        </w:tabs>
        <w:rPr>
          <w:rFonts w:ascii="仿宋_GB2312" w:eastAsia="仿宋_GB2312" w:hAnsi="宋体"/>
          <w:sz w:val="32"/>
          <w:szCs w:val="32"/>
        </w:rPr>
      </w:pPr>
      <w:r>
        <w:rPr>
          <w:rFonts w:ascii="仿宋_GB2312" w:eastAsia="仿宋_GB2312" w:hAnsi="宋体" w:hint="eastAsia"/>
          <w:sz w:val="32"/>
          <w:szCs w:val="32"/>
        </w:rPr>
        <w:t xml:space="preserve">电子邮箱： </w:t>
      </w:r>
    </w:p>
    <w:p w14:paraId="4FD5AB78" w14:textId="77777777" w:rsidR="00D70CDA" w:rsidRDefault="008F4D83">
      <w:pPr>
        <w:rPr>
          <w:rFonts w:ascii="仿宋_GB2312" w:eastAsia="仿宋_GB2312" w:hAnsi="宋体"/>
          <w:sz w:val="32"/>
          <w:szCs w:val="32"/>
        </w:rPr>
      </w:pPr>
      <w:r>
        <w:rPr>
          <w:rFonts w:ascii="仿宋_GB2312" w:eastAsia="仿宋_GB2312" w:hAnsi="宋体" w:hint="eastAsia"/>
          <w:sz w:val="32"/>
          <w:szCs w:val="32"/>
        </w:rPr>
        <w:t xml:space="preserve">供应商全称(并加盖公章)： </w:t>
      </w:r>
    </w:p>
    <w:p w14:paraId="015C9163" w14:textId="77777777" w:rsidR="00D70CDA" w:rsidRDefault="00D70CDA">
      <w:pPr>
        <w:rPr>
          <w:rFonts w:ascii="宋体" w:hAnsi="宋体"/>
          <w:szCs w:val="21"/>
        </w:rPr>
      </w:pPr>
    </w:p>
    <w:p w14:paraId="577934FC" w14:textId="77777777" w:rsidR="00D70CDA" w:rsidRDefault="00D70CDA">
      <w:pPr>
        <w:rPr>
          <w:rFonts w:ascii="宋体" w:hAnsi="宋体"/>
          <w:sz w:val="30"/>
          <w:szCs w:val="30"/>
        </w:rPr>
      </w:pPr>
    </w:p>
    <w:p w14:paraId="725CBA13" w14:textId="77777777" w:rsidR="00D70CDA" w:rsidRDefault="008F4D83">
      <w:pPr>
        <w:widowControl/>
        <w:jc w:val="left"/>
        <w:rPr>
          <w:rFonts w:ascii="宋体" w:hAnsi="宋体"/>
          <w:sz w:val="30"/>
          <w:szCs w:val="30"/>
        </w:rPr>
      </w:pPr>
      <w:r>
        <w:rPr>
          <w:rFonts w:ascii="宋体" w:hAnsi="宋体"/>
          <w:sz w:val="30"/>
          <w:szCs w:val="30"/>
        </w:rPr>
        <w:br w:type="page"/>
      </w:r>
    </w:p>
    <w:p w14:paraId="46B56546" w14:textId="77777777" w:rsidR="006A1A62" w:rsidRDefault="008F4D83">
      <w:pPr>
        <w:rPr>
          <w:rFonts w:ascii="黑体" w:eastAsia="黑体" w:hAnsi="黑体" w:hint="eastAsia"/>
          <w:sz w:val="32"/>
          <w:szCs w:val="32"/>
        </w:rPr>
      </w:pPr>
      <w:r>
        <w:rPr>
          <w:rFonts w:ascii="黑体" w:eastAsia="黑体" w:hAnsi="黑体" w:hint="eastAsia"/>
          <w:sz w:val="32"/>
          <w:szCs w:val="32"/>
        </w:rPr>
        <w:lastRenderedPageBreak/>
        <w:t>附件</w:t>
      </w:r>
      <w:r w:rsidR="006A1A62">
        <w:rPr>
          <w:rFonts w:ascii="黑体" w:eastAsia="黑体" w:hAnsi="黑体" w:hint="eastAsia"/>
          <w:sz w:val="32"/>
          <w:szCs w:val="32"/>
        </w:rPr>
        <w:t>2-1</w:t>
      </w:r>
    </w:p>
    <w:p w14:paraId="4EEB6502" w14:textId="37FB1768" w:rsidR="00D70CDA" w:rsidRDefault="008F4D83" w:rsidP="006A1A62">
      <w:pPr>
        <w:widowControl/>
        <w:spacing w:line="560" w:lineRule="exact"/>
        <w:jc w:val="center"/>
        <w:rPr>
          <w:rFonts w:ascii="方正小标宋简体" w:eastAsia="方正小标宋简体" w:hAnsi="方正小标宋简体" w:cs="方正小标宋简体" w:hint="eastAsia"/>
          <w:sz w:val="44"/>
          <w:szCs w:val="44"/>
        </w:rPr>
      </w:pPr>
      <w:r w:rsidRPr="006A1A62">
        <w:rPr>
          <w:rFonts w:ascii="方正小标宋简体" w:eastAsia="方正小标宋简体" w:hAnsi="方正小标宋简体" w:cs="方正小标宋简体" w:hint="eastAsia"/>
          <w:sz w:val="44"/>
          <w:szCs w:val="44"/>
        </w:rPr>
        <w:t>营业执照（复印件）</w:t>
      </w:r>
    </w:p>
    <w:p w14:paraId="00478630" w14:textId="77777777" w:rsidR="006A1A62" w:rsidRDefault="006A1A62" w:rsidP="006A1A62">
      <w:pPr>
        <w:pStyle w:val="a0"/>
        <w:rPr>
          <w:rFonts w:hint="eastAsia"/>
        </w:rPr>
      </w:pPr>
    </w:p>
    <w:p w14:paraId="52F39888" w14:textId="77777777" w:rsidR="006A1A62" w:rsidRDefault="006A1A62" w:rsidP="006A1A62">
      <w:pPr>
        <w:pStyle w:val="a4"/>
        <w:rPr>
          <w:rFonts w:hint="eastAsia"/>
        </w:rPr>
      </w:pPr>
    </w:p>
    <w:p w14:paraId="662F82FB" w14:textId="77777777" w:rsidR="006A1A62" w:rsidRPr="006A1A62" w:rsidRDefault="006A1A62" w:rsidP="006A1A62">
      <w:pPr>
        <w:pStyle w:val="a4"/>
      </w:pPr>
    </w:p>
    <w:p w14:paraId="32A3C291" w14:textId="77777777" w:rsidR="006A1A62" w:rsidRDefault="006A1A62">
      <w:pPr>
        <w:widowControl/>
        <w:jc w:val="left"/>
        <w:rPr>
          <w:rFonts w:ascii="仿宋" w:eastAsia="仿宋" w:hAnsi="仿宋" w:cs="仿宋" w:hint="eastAsia"/>
          <w:b/>
          <w:bCs/>
          <w:sz w:val="28"/>
          <w:szCs w:val="28"/>
        </w:rPr>
      </w:pPr>
      <w:r>
        <w:rPr>
          <w:rFonts w:ascii="仿宋" w:eastAsia="仿宋" w:hAnsi="仿宋" w:cs="仿宋"/>
          <w:b/>
          <w:bCs/>
          <w:sz w:val="28"/>
          <w:szCs w:val="28"/>
        </w:rPr>
        <w:br w:type="page"/>
      </w:r>
    </w:p>
    <w:p w14:paraId="6D106011" w14:textId="33A095E8" w:rsidR="00D70CDA" w:rsidRDefault="008F4D83" w:rsidP="006A1A62">
      <w:pPr>
        <w:pStyle w:val="1"/>
        <w:spacing w:before="0" w:after="0" w:line="560" w:lineRule="exact"/>
        <w:rPr>
          <w:rFonts w:ascii="黑体" w:eastAsia="黑体" w:hAnsi="黑体"/>
          <w:b w:val="0"/>
          <w:sz w:val="32"/>
          <w:szCs w:val="32"/>
        </w:rPr>
      </w:pPr>
      <w:r>
        <w:rPr>
          <w:rFonts w:ascii="黑体" w:eastAsia="黑体" w:hAnsi="黑体" w:hint="eastAsia"/>
          <w:b w:val="0"/>
          <w:sz w:val="32"/>
          <w:szCs w:val="32"/>
        </w:rPr>
        <w:lastRenderedPageBreak/>
        <w:t>附件</w:t>
      </w:r>
      <w:r>
        <w:rPr>
          <w:rFonts w:ascii="黑体" w:eastAsia="黑体" w:hAnsi="黑体"/>
          <w:b w:val="0"/>
          <w:sz w:val="32"/>
          <w:szCs w:val="32"/>
        </w:rPr>
        <w:t>3</w:t>
      </w:r>
    </w:p>
    <w:p w14:paraId="6EA58748" w14:textId="77777777" w:rsidR="00D70CDA" w:rsidRPr="006A1A62" w:rsidRDefault="008F4D83" w:rsidP="006A1A62">
      <w:pPr>
        <w:jc w:val="center"/>
        <w:rPr>
          <w:rFonts w:ascii="方正小标宋简体" w:eastAsia="方正小标宋简体" w:hAnsi="宋体"/>
          <w:sz w:val="44"/>
          <w:szCs w:val="44"/>
        </w:rPr>
      </w:pPr>
      <w:r w:rsidRPr="006A1A62">
        <w:rPr>
          <w:rFonts w:ascii="方正小标宋简体" w:eastAsia="方正小标宋简体" w:hAnsi="宋体" w:hint="eastAsia"/>
          <w:sz w:val="44"/>
          <w:szCs w:val="44"/>
        </w:rPr>
        <w:t>项目评定供应商一览表</w:t>
      </w:r>
    </w:p>
    <w:p w14:paraId="118B00B3" w14:textId="77777777" w:rsidR="00D70CDA" w:rsidRDefault="008F4D83">
      <w:pPr>
        <w:widowControl/>
        <w:ind w:left="1510" w:hangingChars="472" w:hanging="1510"/>
        <w:rPr>
          <w:rFonts w:ascii="仿宋" w:eastAsia="仿宋" w:hAnsi="仿宋"/>
          <w:snapToGrid w:val="0"/>
          <w:color w:val="000000"/>
          <w:kern w:val="0"/>
          <w:sz w:val="32"/>
          <w:szCs w:val="32"/>
        </w:rPr>
      </w:pPr>
      <w:r>
        <w:rPr>
          <w:rFonts w:ascii="仿宋" w:eastAsia="仿宋" w:hAnsi="仿宋" w:cs="宋体" w:hint="eastAsia"/>
          <w:color w:val="000000" w:themeColor="text1"/>
          <w:kern w:val="0"/>
          <w:sz w:val="32"/>
          <w:szCs w:val="32"/>
        </w:rPr>
        <w:t>项目名称：</w:t>
      </w:r>
      <w:r>
        <w:rPr>
          <w:rFonts w:ascii="仿宋" w:eastAsia="仿宋" w:hAnsi="仿宋" w:hint="eastAsia"/>
          <w:snapToGrid w:val="0"/>
          <w:color w:val="000000"/>
          <w:kern w:val="0"/>
          <w:sz w:val="32"/>
          <w:szCs w:val="32"/>
        </w:rPr>
        <w:t xml:space="preserve"> “海保云智通”智能客服服务</w:t>
      </w:r>
    </w:p>
    <w:p w14:paraId="2ED4CB1D" w14:textId="77777777" w:rsidR="00D70CDA" w:rsidRDefault="008F4D83">
      <w:pPr>
        <w:widowControl/>
        <w:ind w:left="1510" w:hangingChars="472" w:hanging="151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项目编号：11010825T000003430908</w:t>
      </w:r>
    </w:p>
    <w:p w14:paraId="4C76F452" w14:textId="77777777" w:rsidR="00D70CDA" w:rsidRDefault="00D70CDA">
      <w:pPr>
        <w:rPr>
          <w:rFonts w:ascii="楷体_GB2312" w:eastAsia="楷体_GB2312"/>
          <w:sz w:val="32"/>
          <w:szCs w:val="32"/>
        </w:rPr>
      </w:pPr>
    </w:p>
    <w:tbl>
      <w:tblPr>
        <w:tblW w:w="8237" w:type="dxa"/>
        <w:tblInd w:w="93" w:type="dxa"/>
        <w:tblLook w:val="04A0" w:firstRow="1" w:lastRow="0" w:firstColumn="1" w:lastColumn="0" w:noHBand="0" w:noVBand="1"/>
      </w:tblPr>
      <w:tblGrid>
        <w:gridCol w:w="1149"/>
        <w:gridCol w:w="4820"/>
        <w:gridCol w:w="2268"/>
      </w:tblGrid>
      <w:tr w:rsidR="00D70CDA" w14:paraId="4DA298C1" w14:textId="77777777">
        <w:trPr>
          <w:trHeight w:val="6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26DA0" w14:textId="77777777" w:rsidR="00D70CDA" w:rsidRDefault="008F4D83">
            <w:pPr>
              <w:widowControl/>
              <w:jc w:val="left"/>
              <w:rPr>
                <w:rFonts w:ascii="楷体_GB2312" w:eastAsia="楷体_GB2312" w:hAnsi="宋体" w:cs="宋体"/>
                <w:kern w:val="0"/>
                <w:sz w:val="32"/>
                <w:szCs w:val="32"/>
              </w:rPr>
            </w:pPr>
            <w:r>
              <w:rPr>
                <w:rFonts w:ascii="楷体_GB2312" w:eastAsia="楷体_GB2312" w:hAnsi="宋体" w:cs="宋体" w:hint="eastAsia"/>
                <w:kern w:val="0"/>
                <w:sz w:val="32"/>
                <w:szCs w:val="32"/>
              </w:rPr>
              <w:t>序号</w:t>
            </w:r>
          </w:p>
        </w:tc>
        <w:tc>
          <w:tcPr>
            <w:tcW w:w="4820" w:type="dxa"/>
            <w:tcBorders>
              <w:top w:val="single" w:sz="4" w:space="0" w:color="auto"/>
              <w:left w:val="nil"/>
              <w:bottom w:val="single" w:sz="4" w:space="0" w:color="auto"/>
              <w:right w:val="single" w:sz="4" w:space="0" w:color="auto"/>
            </w:tcBorders>
            <w:shd w:val="clear" w:color="auto" w:fill="auto"/>
            <w:vAlign w:val="center"/>
          </w:tcPr>
          <w:p w14:paraId="21459069" w14:textId="77777777" w:rsidR="00D70CDA" w:rsidRDefault="008F4D83">
            <w:pPr>
              <w:widowControl/>
              <w:jc w:val="center"/>
              <w:rPr>
                <w:rFonts w:ascii="楷体_GB2312" w:eastAsia="楷体_GB2312" w:hAnsi="宋体" w:cs="宋体"/>
                <w:kern w:val="0"/>
                <w:sz w:val="32"/>
                <w:szCs w:val="32"/>
              </w:rPr>
            </w:pPr>
            <w:r>
              <w:rPr>
                <w:rFonts w:ascii="楷体_GB2312" w:eastAsia="楷体_GB2312" w:hAnsi="宋体" w:cs="宋体" w:hint="eastAsia"/>
                <w:kern w:val="0"/>
                <w:sz w:val="32"/>
                <w:szCs w:val="32"/>
              </w:rPr>
              <w:t>供应商名称</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E731776" w14:textId="77777777" w:rsidR="00D70CDA" w:rsidRDefault="008F4D83">
            <w:pPr>
              <w:widowControl/>
              <w:jc w:val="center"/>
              <w:rPr>
                <w:rFonts w:ascii="楷体_GB2312" w:eastAsia="楷体_GB2312" w:hAnsi="宋体" w:cs="宋体"/>
                <w:kern w:val="0"/>
                <w:sz w:val="32"/>
                <w:szCs w:val="32"/>
              </w:rPr>
            </w:pPr>
            <w:r>
              <w:rPr>
                <w:rFonts w:ascii="楷体_GB2312" w:eastAsia="楷体_GB2312" w:hAnsi="宋体" w:cs="宋体" w:hint="eastAsia"/>
                <w:kern w:val="0"/>
                <w:sz w:val="32"/>
                <w:szCs w:val="32"/>
              </w:rPr>
              <w:t>回执送达时间</w:t>
            </w:r>
          </w:p>
        </w:tc>
      </w:tr>
      <w:tr w:rsidR="00D70CDA" w14:paraId="71133CC3" w14:textId="77777777">
        <w:trPr>
          <w:trHeight w:val="6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1BDE21BB" w14:textId="77777777" w:rsidR="00D70CDA" w:rsidRDefault="008F4D83">
            <w:pPr>
              <w:widowControl/>
              <w:jc w:val="left"/>
              <w:rPr>
                <w:rFonts w:ascii="楷体_GB2312" w:eastAsia="楷体_GB2312" w:hAnsi="宋体" w:cs="宋体"/>
                <w:kern w:val="0"/>
                <w:sz w:val="32"/>
                <w:szCs w:val="32"/>
              </w:rPr>
            </w:pPr>
            <w:r>
              <w:rPr>
                <w:rFonts w:ascii="楷体_GB2312" w:eastAsia="楷体_GB2312" w:hAnsi="宋体" w:cs="宋体" w:hint="eastAsia"/>
                <w:kern w:val="0"/>
                <w:sz w:val="32"/>
                <w:szCs w:val="32"/>
              </w:rPr>
              <w:t xml:space="preserve">　1</w:t>
            </w:r>
          </w:p>
        </w:tc>
        <w:tc>
          <w:tcPr>
            <w:tcW w:w="4820" w:type="dxa"/>
            <w:tcBorders>
              <w:top w:val="single" w:sz="4" w:space="0" w:color="auto"/>
              <w:left w:val="nil"/>
              <w:bottom w:val="single" w:sz="4" w:space="0" w:color="auto"/>
              <w:right w:val="single" w:sz="4" w:space="0" w:color="auto"/>
            </w:tcBorders>
            <w:shd w:val="clear" w:color="auto" w:fill="auto"/>
            <w:vAlign w:val="center"/>
          </w:tcPr>
          <w:p w14:paraId="6EF2DD28" w14:textId="77777777" w:rsidR="00D70CDA" w:rsidRDefault="00D70CDA">
            <w:pPr>
              <w:widowControl/>
              <w:jc w:val="center"/>
              <w:rPr>
                <w:rFonts w:ascii="楷体_GB2312" w:eastAsia="楷体_GB2312" w:hAnsi="宋体" w:cs="宋体"/>
                <w:kern w:val="0"/>
                <w:sz w:val="32"/>
                <w:szCs w:val="32"/>
              </w:rPr>
            </w:pPr>
          </w:p>
        </w:tc>
        <w:tc>
          <w:tcPr>
            <w:tcW w:w="2268" w:type="dxa"/>
            <w:tcBorders>
              <w:top w:val="nil"/>
              <w:left w:val="nil"/>
              <w:bottom w:val="single" w:sz="4" w:space="0" w:color="auto"/>
              <w:right w:val="single" w:sz="4" w:space="0" w:color="auto"/>
            </w:tcBorders>
            <w:shd w:val="clear" w:color="auto" w:fill="auto"/>
            <w:noWrap/>
            <w:vAlign w:val="center"/>
          </w:tcPr>
          <w:p w14:paraId="0AA77E5A" w14:textId="77777777" w:rsidR="00D70CDA" w:rsidRDefault="00D70CDA">
            <w:pPr>
              <w:widowControl/>
              <w:jc w:val="left"/>
              <w:rPr>
                <w:rFonts w:ascii="楷体_GB2312" w:eastAsia="楷体_GB2312" w:hAnsi="宋体" w:cs="宋体"/>
                <w:kern w:val="0"/>
                <w:sz w:val="32"/>
                <w:szCs w:val="32"/>
              </w:rPr>
            </w:pPr>
          </w:p>
        </w:tc>
      </w:tr>
      <w:tr w:rsidR="00D70CDA" w14:paraId="246D0810" w14:textId="77777777">
        <w:trPr>
          <w:trHeight w:val="6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50E8C3D3" w14:textId="77777777" w:rsidR="00D70CDA" w:rsidRDefault="008F4D83">
            <w:pPr>
              <w:widowControl/>
              <w:jc w:val="left"/>
              <w:rPr>
                <w:rFonts w:ascii="楷体_GB2312" w:eastAsia="楷体_GB2312" w:hAnsi="宋体" w:cs="宋体"/>
                <w:kern w:val="0"/>
                <w:sz w:val="32"/>
                <w:szCs w:val="32"/>
              </w:rPr>
            </w:pPr>
            <w:r>
              <w:rPr>
                <w:rFonts w:ascii="楷体_GB2312" w:eastAsia="楷体_GB2312" w:hAnsi="宋体" w:cs="宋体" w:hint="eastAsia"/>
                <w:kern w:val="0"/>
                <w:sz w:val="32"/>
                <w:szCs w:val="32"/>
              </w:rPr>
              <w:t xml:space="preserve">　2</w:t>
            </w:r>
          </w:p>
        </w:tc>
        <w:tc>
          <w:tcPr>
            <w:tcW w:w="4820" w:type="dxa"/>
            <w:tcBorders>
              <w:top w:val="single" w:sz="4" w:space="0" w:color="auto"/>
              <w:left w:val="nil"/>
              <w:bottom w:val="single" w:sz="4" w:space="0" w:color="auto"/>
              <w:right w:val="single" w:sz="4" w:space="0" w:color="auto"/>
            </w:tcBorders>
            <w:shd w:val="clear" w:color="auto" w:fill="auto"/>
            <w:vAlign w:val="center"/>
          </w:tcPr>
          <w:p w14:paraId="2EDFC6DB" w14:textId="77777777" w:rsidR="00D70CDA" w:rsidRDefault="00D70CDA">
            <w:pPr>
              <w:widowControl/>
              <w:jc w:val="center"/>
              <w:rPr>
                <w:rFonts w:ascii="楷体_GB2312" w:eastAsia="楷体_GB2312" w:hAnsi="宋体" w:cs="宋体"/>
                <w:kern w:val="0"/>
                <w:sz w:val="32"/>
                <w:szCs w:val="32"/>
              </w:rPr>
            </w:pPr>
          </w:p>
        </w:tc>
        <w:tc>
          <w:tcPr>
            <w:tcW w:w="2268" w:type="dxa"/>
            <w:tcBorders>
              <w:top w:val="nil"/>
              <w:left w:val="nil"/>
              <w:bottom w:val="single" w:sz="4" w:space="0" w:color="auto"/>
              <w:right w:val="single" w:sz="4" w:space="0" w:color="auto"/>
            </w:tcBorders>
            <w:shd w:val="clear" w:color="auto" w:fill="auto"/>
            <w:noWrap/>
            <w:vAlign w:val="center"/>
          </w:tcPr>
          <w:p w14:paraId="75AEA3D3" w14:textId="77777777" w:rsidR="00D70CDA" w:rsidRDefault="00D70CDA">
            <w:pPr>
              <w:widowControl/>
              <w:jc w:val="left"/>
              <w:rPr>
                <w:rFonts w:ascii="楷体_GB2312" w:eastAsia="楷体_GB2312" w:hAnsi="宋体" w:cs="宋体"/>
                <w:kern w:val="0"/>
                <w:sz w:val="32"/>
                <w:szCs w:val="32"/>
              </w:rPr>
            </w:pPr>
          </w:p>
        </w:tc>
      </w:tr>
      <w:tr w:rsidR="00D70CDA" w14:paraId="38A0389B" w14:textId="77777777">
        <w:trPr>
          <w:trHeight w:val="6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1D32E6DB" w14:textId="77777777" w:rsidR="00D70CDA" w:rsidRDefault="008F4D83">
            <w:pPr>
              <w:widowControl/>
              <w:jc w:val="left"/>
              <w:rPr>
                <w:rFonts w:ascii="楷体_GB2312" w:eastAsia="楷体_GB2312" w:hAnsi="宋体" w:cs="宋体"/>
                <w:kern w:val="0"/>
                <w:sz w:val="32"/>
                <w:szCs w:val="32"/>
              </w:rPr>
            </w:pPr>
            <w:r>
              <w:rPr>
                <w:rFonts w:ascii="楷体_GB2312" w:eastAsia="楷体_GB2312" w:hAnsi="宋体" w:cs="宋体" w:hint="eastAsia"/>
                <w:kern w:val="0"/>
                <w:sz w:val="32"/>
                <w:szCs w:val="32"/>
              </w:rPr>
              <w:t xml:space="preserve">　3</w:t>
            </w:r>
          </w:p>
        </w:tc>
        <w:tc>
          <w:tcPr>
            <w:tcW w:w="4820" w:type="dxa"/>
            <w:tcBorders>
              <w:top w:val="single" w:sz="4" w:space="0" w:color="auto"/>
              <w:left w:val="nil"/>
              <w:bottom w:val="single" w:sz="4" w:space="0" w:color="auto"/>
              <w:right w:val="single" w:sz="4" w:space="0" w:color="auto"/>
            </w:tcBorders>
            <w:shd w:val="clear" w:color="auto" w:fill="auto"/>
            <w:vAlign w:val="center"/>
          </w:tcPr>
          <w:p w14:paraId="3155E361" w14:textId="77777777" w:rsidR="00D70CDA" w:rsidRDefault="00D70CDA">
            <w:pPr>
              <w:widowControl/>
              <w:jc w:val="center"/>
              <w:rPr>
                <w:rFonts w:ascii="楷体_GB2312" w:eastAsia="楷体_GB2312" w:hAnsi="宋体" w:cs="宋体"/>
                <w:kern w:val="0"/>
                <w:sz w:val="32"/>
                <w:szCs w:val="32"/>
              </w:rPr>
            </w:pPr>
          </w:p>
        </w:tc>
        <w:tc>
          <w:tcPr>
            <w:tcW w:w="2268" w:type="dxa"/>
            <w:tcBorders>
              <w:top w:val="nil"/>
              <w:left w:val="nil"/>
              <w:bottom w:val="single" w:sz="4" w:space="0" w:color="auto"/>
              <w:right w:val="single" w:sz="4" w:space="0" w:color="auto"/>
            </w:tcBorders>
            <w:shd w:val="clear" w:color="auto" w:fill="auto"/>
            <w:noWrap/>
            <w:vAlign w:val="center"/>
          </w:tcPr>
          <w:p w14:paraId="1BDE5944" w14:textId="77777777" w:rsidR="00D70CDA" w:rsidRDefault="00D70CDA">
            <w:pPr>
              <w:widowControl/>
              <w:jc w:val="left"/>
              <w:rPr>
                <w:rFonts w:ascii="楷体_GB2312" w:eastAsia="楷体_GB2312" w:hAnsi="宋体" w:cs="宋体"/>
                <w:kern w:val="0"/>
                <w:sz w:val="32"/>
                <w:szCs w:val="32"/>
              </w:rPr>
            </w:pPr>
          </w:p>
        </w:tc>
      </w:tr>
      <w:tr w:rsidR="00D70CDA" w14:paraId="78437D7C" w14:textId="77777777">
        <w:trPr>
          <w:trHeight w:val="6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1383D212" w14:textId="77777777" w:rsidR="00D70CDA" w:rsidRDefault="008F4D83">
            <w:pPr>
              <w:widowControl/>
              <w:jc w:val="left"/>
              <w:rPr>
                <w:rFonts w:ascii="楷体_GB2312" w:eastAsia="楷体_GB2312" w:hAnsi="宋体" w:cs="宋体"/>
                <w:kern w:val="0"/>
                <w:sz w:val="32"/>
                <w:szCs w:val="32"/>
              </w:rPr>
            </w:pPr>
            <w:r>
              <w:rPr>
                <w:rFonts w:ascii="楷体_GB2312" w:eastAsia="楷体_GB2312" w:hAnsi="宋体" w:cs="宋体" w:hint="eastAsia"/>
                <w:kern w:val="0"/>
                <w:sz w:val="32"/>
                <w:szCs w:val="3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tcPr>
          <w:p w14:paraId="225B47C6" w14:textId="77777777" w:rsidR="00D70CDA" w:rsidRDefault="008F4D83">
            <w:pPr>
              <w:widowControl/>
              <w:jc w:val="center"/>
              <w:rPr>
                <w:rFonts w:ascii="楷体_GB2312" w:eastAsia="楷体_GB2312" w:hAnsi="宋体" w:cs="宋体"/>
                <w:kern w:val="0"/>
                <w:sz w:val="32"/>
                <w:szCs w:val="32"/>
              </w:rPr>
            </w:pPr>
            <w:r>
              <w:rPr>
                <w:rFonts w:ascii="楷体_GB2312" w:eastAsia="楷体_GB2312" w:hAnsi="宋体" w:cs="宋体" w:hint="eastAsia"/>
                <w:kern w:val="0"/>
                <w:sz w:val="32"/>
                <w:szCs w:val="32"/>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35F2A9F5" w14:textId="77777777" w:rsidR="00D70CDA" w:rsidRDefault="008F4D83">
            <w:pPr>
              <w:widowControl/>
              <w:jc w:val="left"/>
              <w:rPr>
                <w:rFonts w:ascii="楷体_GB2312" w:eastAsia="楷体_GB2312" w:hAnsi="宋体" w:cs="宋体"/>
                <w:kern w:val="0"/>
                <w:sz w:val="32"/>
                <w:szCs w:val="32"/>
              </w:rPr>
            </w:pPr>
            <w:r>
              <w:rPr>
                <w:rFonts w:ascii="楷体_GB2312" w:eastAsia="楷体_GB2312" w:hAnsi="宋体" w:cs="宋体" w:hint="eastAsia"/>
                <w:kern w:val="0"/>
                <w:sz w:val="32"/>
                <w:szCs w:val="32"/>
              </w:rPr>
              <w:t xml:space="preserve">　</w:t>
            </w:r>
          </w:p>
        </w:tc>
      </w:tr>
      <w:tr w:rsidR="00D70CDA" w14:paraId="53FC9DFA" w14:textId="77777777">
        <w:trPr>
          <w:trHeight w:val="6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62B3F3B9" w14:textId="77777777" w:rsidR="00D70CDA" w:rsidRDefault="008F4D83">
            <w:pPr>
              <w:widowControl/>
              <w:jc w:val="left"/>
              <w:rPr>
                <w:rFonts w:ascii="楷体_GB2312" w:eastAsia="楷体_GB2312" w:hAnsi="宋体" w:cs="宋体"/>
                <w:kern w:val="0"/>
                <w:sz w:val="32"/>
                <w:szCs w:val="32"/>
              </w:rPr>
            </w:pPr>
            <w:r>
              <w:rPr>
                <w:rFonts w:ascii="楷体_GB2312" w:eastAsia="楷体_GB2312" w:hAnsi="宋体" w:cs="宋体" w:hint="eastAsia"/>
                <w:kern w:val="0"/>
                <w:sz w:val="32"/>
                <w:szCs w:val="3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tcPr>
          <w:p w14:paraId="0BFD8CCA" w14:textId="77777777" w:rsidR="00D70CDA" w:rsidRDefault="008F4D83">
            <w:pPr>
              <w:widowControl/>
              <w:jc w:val="center"/>
              <w:rPr>
                <w:rFonts w:ascii="楷体_GB2312" w:eastAsia="楷体_GB2312" w:hAnsi="宋体" w:cs="宋体"/>
                <w:kern w:val="0"/>
                <w:sz w:val="32"/>
                <w:szCs w:val="32"/>
              </w:rPr>
            </w:pPr>
            <w:r>
              <w:rPr>
                <w:rFonts w:ascii="楷体_GB2312" w:eastAsia="楷体_GB2312" w:hAnsi="宋体" w:cs="宋体" w:hint="eastAsia"/>
                <w:kern w:val="0"/>
                <w:sz w:val="32"/>
                <w:szCs w:val="32"/>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352BE41D" w14:textId="77777777" w:rsidR="00D70CDA" w:rsidRDefault="008F4D83">
            <w:pPr>
              <w:widowControl/>
              <w:jc w:val="left"/>
              <w:rPr>
                <w:rFonts w:ascii="楷体_GB2312" w:eastAsia="楷体_GB2312" w:hAnsi="宋体" w:cs="宋体"/>
                <w:kern w:val="0"/>
                <w:sz w:val="32"/>
                <w:szCs w:val="32"/>
              </w:rPr>
            </w:pPr>
            <w:r>
              <w:rPr>
                <w:rFonts w:ascii="楷体_GB2312" w:eastAsia="楷体_GB2312" w:hAnsi="宋体" w:cs="宋体" w:hint="eastAsia"/>
                <w:kern w:val="0"/>
                <w:sz w:val="32"/>
                <w:szCs w:val="32"/>
              </w:rPr>
              <w:t xml:space="preserve">　</w:t>
            </w:r>
          </w:p>
        </w:tc>
      </w:tr>
      <w:tr w:rsidR="00D70CDA" w14:paraId="60F21FEF" w14:textId="77777777">
        <w:trPr>
          <w:trHeight w:val="6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693991DF" w14:textId="77777777" w:rsidR="00D70CDA" w:rsidRDefault="008F4D83">
            <w:pPr>
              <w:widowControl/>
              <w:jc w:val="left"/>
              <w:rPr>
                <w:rFonts w:ascii="楷体_GB2312" w:eastAsia="楷体_GB2312" w:hAnsi="宋体" w:cs="宋体"/>
                <w:kern w:val="0"/>
                <w:sz w:val="32"/>
                <w:szCs w:val="32"/>
              </w:rPr>
            </w:pPr>
            <w:r>
              <w:rPr>
                <w:rFonts w:ascii="楷体_GB2312" w:eastAsia="楷体_GB2312" w:hAnsi="宋体" w:cs="宋体" w:hint="eastAsia"/>
                <w:kern w:val="0"/>
                <w:sz w:val="32"/>
                <w:szCs w:val="3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tcPr>
          <w:p w14:paraId="4BE021F0" w14:textId="77777777" w:rsidR="00D70CDA" w:rsidRDefault="008F4D83">
            <w:pPr>
              <w:widowControl/>
              <w:jc w:val="center"/>
              <w:rPr>
                <w:rFonts w:ascii="楷体_GB2312" w:eastAsia="楷体_GB2312" w:hAnsi="宋体" w:cs="宋体"/>
                <w:kern w:val="0"/>
                <w:sz w:val="32"/>
                <w:szCs w:val="32"/>
              </w:rPr>
            </w:pPr>
            <w:r>
              <w:rPr>
                <w:rFonts w:ascii="楷体_GB2312" w:eastAsia="楷体_GB2312" w:hAnsi="宋体" w:cs="宋体" w:hint="eastAsia"/>
                <w:kern w:val="0"/>
                <w:sz w:val="32"/>
                <w:szCs w:val="32"/>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1DB60BBD" w14:textId="77777777" w:rsidR="00D70CDA" w:rsidRDefault="008F4D83">
            <w:pPr>
              <w:widowControl/>
              <w:jc w:val="left"/>
              <w:rPr>
                <w:rFonts w:ascii="楷体_GB2312" w:eastAsia="楷体_GB2312" w:hAnsi="宋体" w:cs="宋体"/>
                <w:kern w:val="0"/>
                <w:sz w:val="32"/>
                <w:szCs w:val="32"/>
              </w:rPr>
            </w:pPr>
            <w:r>
              <w:rPr>
                <w:rFonts w:ascii="楷体_GB2312" w:eastAsia="楷体_GB2312" w:hAnsi="宋体" w:cs="宋体" w:hint="eastAsia"/>
                <w:kern w:val="0"/>
                <w:sz w:val="32"/>
                <w:szCs w:val="32"/>
              </w:rPr>
              <w:t xml:space="preserve">　</w:t>
            </w:r>
          </w:p>
        </w:tc>
      </w:tr>
    </w:tbl>
    <w:p w14:paraId="3C6EA98A" w14:textId="77777777" w:rsidR="00D70CDA" w:rsidRDefault="00D70CDA">
      <w:pPr>
        <w:widowControl/>
        <w:rPr>
          <w:rFonts w:ascii="楷体_GB2312" w:eastAsia="楷体_GB2312" w:hAnsi="宋体" w:cs="宋体"/>
          <w:kern w:val="0"/>
          <w:sz w:val="32"/>
          <w:szCs w:val="32"/>
        </w:rPr>
      </w:pPr>
    </w:p>
    <w:p w14:paraId="2774ED07" w14:textId="77777777" w:rsidR="00D70CDA" w:rsidRDefault="008F4D83">
      <w:pPr>
        <w:widowControl/>
        <w:rPr>
          <w:rFonts w:ascii="仿宋" w:eastAsia="仿宋" w:hAnsi="仿宋" w:cs="宋体"/>
          <w:kern w:val="0"/>
          <w:sz w:val="32"/>
          <w:szCs w:val="32"/>
        </w:rPr>
      </w:pPr>
      <w:r>
        <w:rPr>
          <w:rFonts w:ascii="仿宋" w:eastAsia="仿宋" w:hAnsi="仿宋" w:cs="宋体" w:hint="eastAsia"/>
          <w:kern w:val="0"/>
          <w:sz w:val="32"/>
          <w:szCs w:val="32"/>
        </w:rPr>
        <w:t xml:space="preserve">评定小组人员签字：  </w:t>
      </w:r>
    </w:p>
    <w:p w14:paraId="28C87CD5" w14:textId="77777777" w:rsidR="00D70CDA" w:rsidRDefault="00D70CDA">
      <w:pPr>
        <w:widowControl/>
        <w:rPr>
          <w:rFonts w:ascii="仿宋" w:eastAsia="仿宋" w:hAnsi="仿宋" w:cs="宋体"/>
          <w:kern w:val="0"/>
          <w:sz w:val="32"/>
          <w:szCs w:val="32"/>
        </w:rPr>
      </w:pPr>
    </w:p>
    <w:p w14:paraId="14EA205A" w14:textId="77777777" w:rsidR="00D70CDA" w:rsidRDefault="00D70CDA">
      <w:pPr>
        <w:widowControl/>
        <w:rPr>
          <w:rFonts w:ascii="仿宋" w:eastAsia="仿宋" w:hAnsi="仿宋" w:cs="宋体"/>
          <w:kern w:val="0"/>
          <w:sz w:val="32"/>
          <w:szCs w:val="32"/>
        </w:rPr>
      </w:pPr>
    </w:p>
    <w:p w14:paraId="4A53C11D" w14:textId="77777777" w:rsidR="00D70CDA" w:rsidRDefault="00D70CDA">
      <w:pPr>
        <w:pStyle w:val="a0"/>
      </w:pPr>
    </w:p>
    <w:p w14:paraId="45A2A464" w14:textId="77777777" w:rsidR="00D70CDA" w:rsidRDefault="008F4D83">
      <w:pPr>
        <w:widowControl/>
        <w:ind w:firstLineChars="1700" w:firstLine="5440"/>
        <w:rPr>
          <w:rFonts w:ascii="仿宋" w:eastAsia="仿宋" w:hAnsi="仿宋" w:cs="宋体"/>
          <w:kern w:val="0"/>
          <w:sz w:val="32"/>
          <w:szCs w:val="32"/>
        </w:rPr>
      </w:pPr>
      <w:r>
        <w:rPr>
          <w:rFonts w:ascii="仿宋" w:eastAsia="仿宋" w:hAnsi="仿宋" w:cs="宋体" w:hint="eastAsia"/>
          <w:kern w:val="0"/>
          <w:sz w:val="32"/>
          <w:szCs w:val="32"/>
        </w:rPr>
        <w:t>2025年  月  日</w:t>
      </w:r>
    </w:p>
    <w:p w14:paraId="0060131A" w14:textId="77777777" w:rsidR="00D70CDA" w:rsidRDefault="00D70CDA">
      <w:pPr>
        <w:pStyle w:val="a0"/>
      </w:pPr>
    </w:p>
    <w:p w14:paraId="77D16FFE" w14:textId="7284F663" w:rsidR="00D70CDA" w:rsidRDefault="006A1A62" w:rsidP="006A1A62">
      <w:pPr>
        <w:widowControl/>
        <w:jc w:val="left"/>
        <w:rPr>
          <w:rFonts w:ascii="黑体" w:eastAsia="黑体" w:hAnsi="黑体"/>
          <w:b/>
          <w:sz w:val="32"/>
          <w:szCs w:val="32"/>
        </w:rPr>
      </w:pPr>
      <w:r>
        <w:rPr>
          <w:rFonts w:ascii="黑体" w:eastAsia="黑体" w:hAnsi="黑体"/>
          <w:b/>
          <w:sz w:val="32"/>
          <w:szCs w:val="32"/>
        </w:rPr>
        <w:br w:type="page"/>
      </w:r>
      <w:r w:rsidR="008F4D83">
        <w:rPr>
          <w:rFonts w:ascii="黑体" w:eastAsia="黑体" w:hAnsi="黑体" w:hint="eastAsia"/>
          <w:sz w:val="32"/>
          <w:szCs w:val="32"/>
        </w:rPr>
        <w:lastRenderedPageBreak/>
        <w:t>附件</w:t>
      </w:r>
      <w:r w:rsidR="008F4D83">
        <w:rPr>
          <w:rFonts w:ascii="黑体" w:eastAsia="黑体" w:hAnsi="黑体"/>
          <w:sz w:val="32"/>
          <w:szCs w:val="32"/>
        </w:rPr>
        <w:t>4</w:t>
      </w:r>
    </w:p>
    <w:p w14:paraId="2E654C10" w14:textId="77777777" w:rsidR="00D70CDA" w:rsidRPr="006A1A62" w:rsidRDefault="008F4D83" w:rsidP="006A1A62">
      <w:pPr>
        <w:spacing w:line="560" w:lineRule="exact"/>
        <w:jc w:val="center"/>
        <w:rPr>
          <w:rFonts w:ascii="方正小标宋简体" w:eastAsia="方正小标宋简体" w:hAnsi="宋体" w:hint="eastAsia"/>
          <w:sz w:val="44"/>
          <w:szCs w:val="44"/>
        </w:rPr>
      </w:pPr>
      <w:r w:rsidRPr="006A1A62">
        <w:rPr>
          <w:rFonts w:ascii="方正小标宋简体" w:eastAsia="方正小标宋简体" w:hAnsi="宋体" w:hint="eastAsia"/>
          <w:sz w:val="44"/>
          <w:szCs w:val="44"/>
        </w:rPr>
        <w:t>法定代表人授权书</w:t>
      </w:r>
    </w:p>
    <w:p w14:paraId="1341CC11" w14:textId="77777777" w:rsidR="00D70CDA" w:rsidRDefault="008F4D83">
      <w:pPr>
        <w:jc w:val="left"/>
        <w:rPr>
          <w:rFonts w:ascii="仿宋_GB2312" w:eastAsia="仿宋_GB2312" w:hAnsi="宋体"/>
          <w:sz w:val="32"/>
          <w:szCs w:val="32"/>
        </w:rPr>
      </w:pPr>
      <w:r>
        <w:rPr>
          <w:rFonts w:ascii="仿宋_GB2312" w:eastAsia="仿宋_GB2312" w:hAnsi="宋体" w:hint="eastAsia"/>
          <w:sz w:val="32"/>
          <w:szCs w:val="32"/>
        </w:rPr>
        <w:t>（法定代表人不能参与评定时，须出具本授权书，授权书须法定代表人及被授权人签字或加盖名章，并加盖本单位公章。）</w:t>
      </w:r>
    </w:p>
    <w:p w14:paraId="78EF7720" w14:textId="77777777" w:rsidR="00D70CDA" w:rsidRDefault="00D70CDA">
      <w:pPr>
        <w:rPr>
          <w:rFonts w:ascii="仿宋_GB2312" w:eastAsia="仿宋_GB2312" w:hAnsi="宋体"/>
          <w:sz w:val="32"/>
          <w:szCs w:val="32"/>
        </w:rPr>
      </w:pPr>
    </w:p>
    <w:p w14:paraId="13C5A216" w14:textId="77777777" w:rsidR="00D70CDA" w:rsidRDefault="008F4D83">
      <w:pPr>
        <w:widowControl/>
        <w:ind w:left="1510" w:hangingChars="472" w:hanging="1510"/>
        <w:rPr>
          <w:rFonts w:ascii="仿宋_GB2312" w:eastAsia="仿宋_GB2312" w:hAnsi="宋体"/>
          <w:sz w:val="32"/>
          <w:szCs w:val="32"/>
        </w:rPr>
      </w:pPr>
      <w:r>
        <w:rPr>
          <w:rFonts w:ascii="仿宋" w:eastAsia="仿宋" w:hAnsi="仿宋" w:hint="eastAsia"/>
          <w:snapToGrid w:val="0"/>
          <w:color w:val="000000"/>
          <w:kern w:val="0"/>
          <w:sz w:val="32"/>
          <w:szCs w:val="32"/>
        </w:rPr>
        <w:t>北京市海淀区社会保险基金管理中心</w:t>
      </w:r>
      <w:r>
        <w:rPr>
          <w:rFonts w:ascii="仿宋_GB2312" w:eastAsia="仿宋_GB2312" w:hAnsi="宋体" w:hint="eastAsia"/>
          <w:sz w:val="32"/>
          <w:szCs w:val="32"/>
        </w:rPr>
        <w:t>：</w:t>
      </w:r>
    </w:p>
    <w:p w14:paraId="34E45680" w14:textId="77777777" w:rsidR="00D70CDA" w:rsidRDefault="008F4D83">
      <w:pPr>
        <w:jc w:val="left"/>
        <w:rPr>
          <w:rFonts w:ascii="仿宋_GB2312" w:eastAsia="仿宋_GB2312" w:hAnsi="宋体"/>
          <w:sz w:val="32"/>
          <w:szCs w:val="32"/>
        </w:rPr>
      </w:pPr>
      <w:r>
        <w:rPr>
          <w:rFonts w:ascii="仿宋_GB2312" w:eastAsia="仿宋_GB2312" w:hAnsi="宋体" w:hint="eastAsia"/>
          <w:sz w:val="32"/>
          <w:szCs w:val="32"/>
        </w:rPr>
        <w:t>本授权书声明：（公司名称）的在下面签字的（法定代表人姓名、职务）代表本公司授权（公司名称）的在下面签字的（被授权人的姓名、职务）为本公司的合法代理人，就（项目名称和项目编号）的评定，以本公司名义处理一切与之有关的事务。</w:t>
      </w:r>
    </w:p>
    <w:p w14:paraId="5FE522CE" w14:textId="77777777" w:rsidR="00D70CDA" w:rsidRDefault="008F4D83">
      <w:pPr>
        <w:widowControl/>
        <w:ind w:left="1510" w:hangingChars="472" w:hanging="1510"/>
        <w:rPr>
          <w:rFonts w:ascii="仿宋_GB2312" w:eastAsia="仿宋_GB2312" w:hAnsi="宋体"/>
          <w:sz w:val="32"/>
          <w:szCs w:val="32"/>
        </w:rPr>
      </w:pPr>
      <w:r>
        <w:rPr>
          <w:rFonts w:ascii="仿宋_GB2312" w:eastAsia="仿宋_GB2312" w:hAnsi="宋体" w:hint="eastAsia"/>
          <w:sz w:val="32"/>
          <w:szCs w:val="32"/>
        </w:rPr>
        <w:t>本授权书于      年     月     日签字生效,特此声明。</w:t>
      </w:r>
    </w:p>
    <w:p w14:paraId="58BFE7EB" w14:textId="77777777" w:rsidR="00D70CDA" w:rsidRDefault="00D70CDA">
      <w:pPr>
        <w:widowControl/>
        <w:ind w:left="1510" w:hangingChars="472" w:hanging="1510"/>
        <w:rPr>
          <w:rFonts w:ascii="仿宋_GB2312" w:eastAsia="仿宋_GB2312" w:hAnsi="宋体"/>
          <w:sz w:val="32"/>
          <w:szCs w:val="32"/>
        </w:rPr>
      </w:pPr>
    </w:p>
    <w:p w14:paraId="75DB3BAA" w14:textId="77777777" w:rsidR="00D70CDA" w:rsidRDefault="008F4D83">
      <w:pPr>
        <w:widowControl/>
        <w:ind w:left="1510" w:hangingChars="472" w:hanging="1510"/>
        <w:rPr>
          <w:rFonts w:ascii="仿宋_GB2312" w:eastAsia="仿宋_GB2312" w:hAnsi="宋体"/>
          <w:sz w:val="32"/>
          <w:szCs w:val="32"/>
        </w:rPr>
      </w:pPr>
      <w:r>
        <w:rPr>
          <w:rFonts w:ascii="仿宋_GB2312" w:eastAsia="仿宋_GB2312" w:hAnsi="宋体" w:hint="eastAsia"/>
          <w:sz w:val="32"/>
          <w:szCs w:val="32"/>
        </w:rPr>
        <w:t>法定代表人（签字或名章)：</w:t>
      </w:r>
    </w:p>
    <w:p w14:paraId="5309DD2A" w14:textId="77777777" w:rsidR="00D70CDA" w:rsidRDefault="008F4D83">
      <w:pPr>
        <w:widowControl/>
        <w:ind w:left="1510" w:hangingChars="472" w:hanging="1510"/>
        <w:rPr>
          <w:rFonts w:ascii="仿宋_GB2312" w:eastAsia="仿宋_GB2312" w:hAnsi="宋体"/>
          <w:sz w:val="32"/>
          <w:szCs w:val="32"/>
        </w:rPr>
      </w:pPr>
      <w:r>
        <w:rPr>
          <w:rFonts w:ascii="仿宋_GB2312" w:eastAsia="仿宋_GB2312" w:hAnsi="宋体" w:hint="eastAsia"/>
          <w:sz w:val="32"/>
          <w:szCs w:val="32"/>
        </w:rPr>
        <w:t>被授权人(签字)：</w:t>
      </w:r>
    </w:p>
    <w:p w14:paraId="3C10AB46" w14:textId="77777777" w:rsidR="00D70CDA" w:rsidRDefault="008F4D83">
      <w:pPr>
        <w:widowControl/>
        <w:ind w:left="1510" w:hangingChars="472" w:hanging="1510"/>
        <w:rPr>
          <w:rFonts w:ascii="仿宋_GB2312" w:eastAsia="仿宋_GB2312" w:hAnsi="宋体"/>
          <w:sz w:val="32"/>
          <w:szCs w:val="32"/>
        </w:rPr>
      </w:pPr>
      <w:r>
        <w:rPr>
          <w:rFonts w:ascii="仿宋_GB2312" w:eastAsia="仿宋_GB2312" w:hAnsi="宋体" w:hint="eastAsia"/>
          <w:sz w:val="32"/>
          <w:szCs w:val="32"/>
        </w:rPr>
        <w:t>供应商（公章）：</w:t>
      </w:r>
    </w:p>
    <w:p w14:paraId="27FA1DB8" w14:textId="77777777" w:rsidR="00D70CDA" w:rsidRDefault="00D70CDA">
      <w:pPr>
        <w:widowControl/>
        <w:ind w:left="1510" w:hangingChars="472" w:hanging="1510"/>
        <w:rPr>
          <w:rFonts w:ascii="仿宋_GB2312" w:eastAsia="仿宋_GB2312" w:hAnsi="宋体"/>
          <w:sz w:val="32"/>
          <w:szCs w:val="32"/>
        </w:rPr>
      </w:pPr>
    </w:p>
    <w:p w14:paraId="010C43CD" w14:textId="77777777" w:rsidR="00D70CDA" w:rsidRDefault="008F4D83">
      <w:pPr>
        <w:widowControl/>
        <w:ind w:left="1510" w:hangingChars="472" w:hanging="1510"/>
        <w:rPr>
          <w:rFonts w:ascii="仿宋_GB2312" w:eastAsia="仿宋_GB2312" w:hAnsi="宋体"/>
          <w:sz w:val="32"/>
          <w:szCs w:val="32"/>
        </w:rPr>
      </w:pPr>
      <w:r>
        <w:rPr>
          <w:rFonts w:ascii="仿宋_GB2312" w:eastAsia="仿宋_GB2312" w:hAnsi="宋体" w:hint="eastAsia"/>
          <w:sz w:val="32"/>
          <w:szCs w:val="32"/>
        </w:rPr>
        <w:t>被授权人姓名：</w:t>
      </w:r>
    </w:p>
    <w:p w14:paraId="049F1720" w14:textId="77777777" w:rsidR="00D70CDA" w:rsidRDefault="008F4D83">
      <w:pPr>
        <w:widowControl/>
        <w:ind w:left="1510" w:hangingChars="472" w:hanging="1510"/>
        <w:rPr>
          <w:rFonts w:ascii="仿宋_GB2312" w:eastAsia="仿宋_GB2312" w:hAnsi="宋体"/>
          <w:sz w:val="32"/>
          <w:szCs w:val="32"/>
        </w:rPr>
      </w:pPr>
      <w:r>
        <w:rPr>
          <w:rFonts w:ascii="仿宋_GB2312" w:eastAsia="仿宋_GB2312" w:hAnsi="宋体" w:hint="eastAsia"/>
          <w:sz w:val="32"/>
          <w:szCs w:val="32"/>
        </w:rPr>
        <w:t>身份证号码：</w:t>
      </w:r>
    </w:p>
    <w:p w14:paraId="1501FB06" w14:textId="77777777" w:rsidR="00D70CDA" w:rsidRDefault="008F4D83">
      <w:pPr>
        <w:widowControl/>
        <w:ind w:left="1510" w:hangingChars="472" w:hanging="1510"/>
        <w:rPr>
          <w:rFonts w:ascii="仿宋_GB2312" w:eastAsia="仿宋_GB2312" w:hAnsi="宋体"/>
          <w:sz w:val="32"/>
          <w:szCs w:val="32"/>
        </w:rPr>
      </w:pPr>
      <w:r>
        <w:rPr>
          <w:rFonts w:ascii="仿宋_GB2312" w:eastAsia="仿宋_GB2312" w:hAnsi="宋体" w:hint="eastAsia"/>
          <w:sz w:val="32"/>
          <w:szCs w:val="32"/>
        </w:rPr>
        <w:t>电话：</w:t>
      </w:r>
    </w:p>
    <w:p w14:paraId="74BEC644" w14:textId="77777777" w:rsidR="00D70CDA" w:rsidRDefault="008F4D83">
      <w:pPr>
        <w:widowControl/>
        <w:ind w:left="1510" w:hangingChars="472" w:hanging="1510"/>
        <w:rPr>
          <w:rFonts w:ascii="仿宋_GB2312" w:eastAsia="仿宋_GB2312" w:hAnsi="宋体"/>
          <w:sz w:val="32"/>
          <w:szCs w:val="32"/>
        </w:rPr>
      </w:pPr>
      <w:r>
        <w:rPr>
          <w:rFonts w:ascii="仿宋_GB2312" w:eastAsia="仿宋_GB2312" w:hAnsi="宋体" w:hint="eastAsia"/>
          <w:sz w:val="32"/>
          <w:szCs w:val="32"/>
        </w:rPr>
        <w:t>手机：</w:t>
      </w:r>
    </w:p>
    <w:p w14:paraId="318C9C6D" w14:textId="77777777" w:rsidR="00D70CDA" w:rsidRDefault="00D70CDA">
      <w:pPr>
        <w:widowControl/>
        <w:jc w:val="left"/>
        <w:rPr>
          <w:rFonts w:ascii="黑体" w:eastAsia="黑体" w:hAnsi="黑体"/>
          <w:bCs/>
          <w:kern w:val="44"/>
          <w:sz w:val="32"/>
          <w:szCs w:val="32"/>
        </w:rPr>
      </w:pPr>
    </w:p>
    <w:p w14:paraId="7492CBD1" w14:textId="77777777" w:rsidR="00D70CDA" w:rsidRDefault="008F4D83" w:rsidP="006A1A62">
      <w:pPr>
        <w:pStyle w:val="1"/>
        <w:spacing w:before="0" w:after="0" w:line="560" w:lineRule="exact"/>
        <w:rPr>
          <w:rFonts w:ascii="黑体" w:eastAsia="黑体" w:hAnsi="黑体"/>
          <w:b w:val="0"/>
          <w:sz w:val="32"/>
          <w:szCs w:val="32"/>
        </w:rPr>
      </w:pPr>
      <w:r>
        <w:rPr>
          <w:rFonts w:ascii="黑体" w:eastAsia="黑体" w:hAnsi="黑体" w:hint="eastAsia"/>
          <w:b w:val="0"/>
          <w:sz w:val="32"/>
          <w:szCs w:val="32"/>
        </w:rPr>
        <w:lastRenderedPageBreak/>
        <w:t>附件</w:t>
      </w:r>
      <w:r>
        <w:rPr>
          <w:rFonts w:ascii="黑体" w:eastAsia="黑体" w:hAnsi="黑体"/>
          <w:b w:val="0"/>
          <w:sz w:val="32"/>
          <w:szCs w:val="32"/>
        </w:rPr>
        <w:t>5</w:t>
      </w:r>
    </w:p>
    <w:p w14:paraId="1B3825F7" w14:textId="77777777" w:rsidR="00D70CDA" w:rsidRPr="006A1A62" w:rsidRDefault="008F4D83" w:rsidP="006A1A62">
      <w:pPr>
        <w:spacing w:line="560" w:lineRule="exact"/>
        <w:jc w:val="center"/>
        <w:rPr>
          <w:rFonts w:ascii="方正小标宋简体" w:eastAsia="方正小标宋简体" w:hAnsi="宋体"/>
          <w:sz w:val="44"/>
          <w:szCs w:val="44"/>
        </w:rPr>
      </w:pPr>
      <w:r w:rsidRPr="006A1A62">
        <w:rPr>
          <w:rFonts w:ascii="方正小标宋简体" w:eastAsia="方正小标宋简体" w:hAnsi="宋体" w:hint="eastAsia"/>
          <w:sz w:val="44"/>
          <w:szCs w:val="44"/>
        </w:rPr>
        <w:t>评定承诺书</w:t>
      </w:r>
    </w:p>
    <w:p w14:paraId="2FEC2A0F" w14:textId="77777777" w:rsidR="00D70CDA" w:rsidRDefault="00D70CDA" w:rsidP="006A1A62">
      <w:pPr>
        <w:spacing w:line="560" w:lineRule="exact"/>
        <w:jc w:val="center"/>
        <w:rPr>
          <w:rFonts w:ascii="Calibri" w:hAnsi="Calibri"/>
          <w:sz w:val="32"/>
          <w:szCs w:val="32"/>
        </w:rPr>
      </w:pPr>
    </w:p>
    <w:p w14:paraId="343F343E" w14:textId="77777777" w:rsidR="00D70CDA" w:rsidRDefault="008F4D83">
      <w:pPr>
        <w:spacing w:line="5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我方作为北京市海淀区定点采购供应商，在协议有效期内，参与本项目评定采购时郑重承诺：</w:t>
      </w:r>
    </w:p>
    <w:p w14:paraId="6222062A" w14:textId="77777777" w:rsidR="00D70CDA" w:rsidRDefault="008F4D83">
      <w:pPr>
        <w:spacing w:line="5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一、遵循公开、公平、公正和诚实信用的原则，履行本项目评定承诺，遵守本项目评定文件规定，按照《海淀区政府集中采购评定工作(试点)实施细则》规定的程序参与评定活动。</w:t>
      </w:r>
    </w:p>
    <w:p w14:paraId="0EEBF235" w14:textId="77777777" w:rsidR="00D70CDA" w:rsidRDefault="008F4D83">
      <w:pPr>
        <w:spacing w:line="5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二、报价及相关材料真实有效，能够满足采购单位在评定文件中提出的所有要求，保证货物(服务)质量，杜绝以低于成本的价格恶意竞争，并接受采购人和海淀区财政局组织的货物(服务)质量抽检。</w:t>
      </w:r>
    </w:p>
    <w:p w14:paraId="07C352D3" w14:textId="77777777" w:rsidR="00D70CDA" w:rsidRDefault="008F4D83">
      <w:pPr>
        <w:spacing w:line="5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三、</w:t>
      </w:r>
      <w:proofErr w:type="gramStart"/>
      <w:r>
        <w:rPr>
          <w:rFonts w:ascii="仿宋_GB2312" w:eastAsia="仿宋_GB2312" w:hAnsi="仿宋" w:hint="eastAsia"/>
          <w:sz w:val="28"/>
          <w:szCs w:val="28"/>
        </w:rPr>
        <w:t>不</w:t>
      </w:r>
      <w:proofErr w:type="gramEnd"/>
      <w:r>
        <w:rPr>
          <w:rFonts w:ascii="仿宋_GB2312" w:eastAsia="仿宋_GB2312" w:hAnsi="仿宋" w:hint="eastAsia"/>
          <w:sz w:val="28"/>
          <w:szCs w:val="28"/>
        </w:rPr>
        <w:t>与其他评定人、采购人相互串通报价，</w:t>
      </w:r>
      <w:proofErr w:type="gramStart"/>
      <w:r>
        <w:rPr>
          <w:rFonts w:ascii="仿宋_GB2312" w:eastAsia="仿宋_GB2312" w:hAnsi="仿宋" w:hint="eastAsia"/>
          <w:sz w:val="28"/>
          <w:szCs w:val="28"/>
        </w:rPr>
        <w:t>不</w:t>
      </w:r>
      <w:proofErr w:type="gramEnd"/>
      <w:r>
        <w:rPr>
          <w:rFonts w:ascii="仿宋_GB2312" w:eastAsia="仿宋_GB2312" w:hAnsi="仿宋" w:hint="eastAsia"/>
          <w:sz w:val="28"/>
          <w:szCs w:val="28"/>
        </w:rPr>
        <w:t>恶意压低或抬高价格，不排挤其他评定人，不损害国家利益、社会公共利益或者他人的合法权益。</w:t>
      </w:r>
    </w:p>
    <w:p w14:paraId="2AD7EF33" w14:textId="77777777" w:rsidR="00D70CDA" w:rsidRDefault="008F4D83">
      <w:pPr>
        <w:spacing w:line="5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四、不出卖、出租资质，不将评定成交项目转让给他人。</w:t>
      </w:r>
    </w:p>
    <w:p w14:paraId="35D8E71B" w14:textId="77777777" w:rsidR="00D70CDA" w:rsidRDefault="008F4D83">
      <w:pPr>
        <w:spacing w:line="5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五、我方认真履行成交结果，按评定文件要求与采购单位签订政府采购合同、提供相关货物(服务)。</w:t>
      </w:r>
    </w:p>
    <w:p w14:paraId="44DE1396" w14:textId="77777777" w:rsidR="00D70CDA" w:rsidRDefault="008F4D83">
      <w:pPr>
        <w:spacing w:line="5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六、评定成交后不按评定承诺提供货物(服务)的，接受终止我方海淀区评定采购资格等处理。</w:t>
      </w:r>
    </w:p>
    <w:p w14:paraId="6E1D824E" w14:textId="77777777" w:rsidR="00D70CDA" w:rsidRDefault="008F4D83">
      <w:pPr>
        <w:spacing w:line="5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我方若有违反</w:t>
      </w:r>
      <w:proofErr w:type="gramStart"/>
      <w:r>
        <w:rPr>
          <w:rFonts w:ascii="仿宋_GB2312" w:eastAsia="仿宋_GB2312" w:hAnsi="仿宋" w:hint="eastAsia"/>
          <w:sz w:val="28"/>
          <w:szCs w:val="28"/>
        </w:rPr>
        <w:t>本承诺</w:t>
      </w:r>
      <w:proofErr w:type="gramEnd"/>
      <w:r>
        <w:rPr>
          <w:rFonts w:ascii="仿宋_GB2312" w:eastAsia="仿宋_GB2312" w:hAnsi="仿宋" w:hint="eastAsia"/>
          <w:sz w:val="28"/>
          <w:szCs w:val="28"/>
        </w:rPr>
        <w:t>内容的行为，愿意承担相应的违约责任或法律责任。</w:t>
      </w:r>
    </w:p>
    <w:p w14:paraId="49A7010D" w14:textId="77777777" w:rsidR="00D70CDA" w:rsidRDefault="008F4D83">
      <w:pPr>
        <w:spacing w:line="540" w:lineRule="exact"/>
        <w:jc w:val="left"/>
        <w:rPr>
          <w:rFonts w:ascii="仿宋_GB2312" w:eastAsia="仿宋_GB2312" w:hAnsi="仿宋"/>
          <w:sz w:val="28"/>
          <w:szCs w:val="28"/>
        </w:rPr>
      </w:pPr>
      <w:r>
        <w:rPr>
          <w:rFonts w:ascii="仿宋_GB2312" w:eastAsia="仿宋_GB2312" w:hAnsi="仿宋" w:hint="eastAsia"/>
          <w:sz w:val="28"/>
          <w:szCs w:val="28"/>
        </w:rPr>
        <w:t xml:space="preserve">承诺方全称(公章)： </w:t>
      </w:r>
    </w:p>
    <w:p w14:paraId="5C4F6EDC" w14:textId="77777777" w:rsidR="00D70CDA" w:rsidRDefault="008F4D83">
      <w:pPr>
        <w:spacing w:line="540" w:lineRule="exact"/>
        <w:jc w:val="left"/>
        <w:rPr>
          <w:rFonts w:ascii="仿宋_GB2312" w:eastAsia="仿宋_GB2312" w:hAnsi="仿宋"/>
          <w:sz w:val="28"/>
          <w:szCs w:val="28"/>
        </w:rPr>
      </w:pPr>
      <w:r>
        <w:rPr>
          <w:rFonts w:ascii="仿宋_GB2312" w:eastAsia="仿宋_GB2312" w:hAnsi="仿宋" w:hint="eastAsia"/>
          <w:sz w:val="28"/>
          <w:szCs w:val="28"/>
        </w:rPr>
        <w:t>承诺方代表(签字)：</w:t>
      </w:r>
    </w:p>
    <w:p w14:paraId="296F7202" w14:textId="77777777" w:rsidR="00D70CDA" w:rsidRDefault="008F4D83">
      <w:pPr>
        <w:spacing w:line="540" w:lineRule="exact"/>
        <w:jc w:val="right"/>
        <w:rPr>
          <w:rFonts w:ascii="仿宋_GB2312" w:eastAsia="仿宋_GB2312" w:hAnsi="仿宋"/>
          <w:sz w:val="28"/>
          <w:szCs w:val="28"/>
        </w:rPr>
      </w:pPr>
      <w:r>
        <w:rPr>
          <w:rFonts w:ascii="仿宋_GB2312" w:eastAsia="仿宋_GB2312" w:hAnsi="仿宋" w:hint="eastAsia"/>
          <w:sz w:val="28"/>
          <w:szCs w:val="28"/>
        </w:rPr>
        <w:t>2025年    月    日</w:t>
      </w:r>
    </w:p>
    <w:p w14:paraId="6C91EB11" w14:textId="77777777" w:rsidR="006A1A62" w:rsidRDefault="006A1A62">
      <w:pPr>
        <w:widowControl/>
        <w:jc w:val="left"/>
        <w:rPr>
          <w:rFonts w:ascii="黑体" w:eastAsia="黑体" w:hAnsi="黑体"/>
          <w:bCs/>
          <w:kern w:val="44"/>
          <w:sz w:val="32"/>
          <w:szCs w:val="32"/>
        </w:rPr>
      </w:pPr>
      <w:r>
        <w:rPr>
          <w:rFonts w:ascii="黑体" w:eastAsia="黑体" w:hAnsi="黑体"/>
          <w:b/>
          <w:sz w:val="32"/>
          <w:szCs w:val="32"/>
        </w:rPr>
        <w:br w:type="page"/>
      </w:r>
    </w:p>
    <w:p w14:paraId="2B005CDD" w14:textId="24A86E08" w:rsidR="00D70CDA" w:rsidRDefault="008F4D83" w:rsidP="006A1A62">
      <w:pPr>
        <w:pStyle w:val="1"/>
        <w:spacing w:before="0" w:after="0" w:line="560" w:lineRule="exact"/>
        <w:rPr>
          <w:rFonts w:ascii="黑体" w:eastAsia="黑体" w:hAnsi="黑体"/>
          <w:b w:val="0"/>
          <w:sz w:val="32"/>
          <w:szCs w:val="32"/>
        </w:rPr>
      </w:pPr>
      <w:r>
        <w:rPr>
          <w:rFonts w:ascii="黑体" w:eastAsia="黑体" w:hAnsi="黑体" w:hint="eastAsia"/>
          <w:b w:val="0"/>
          <w:sz w:val="32"/>
          <w:szCs w:val="32"/>
        </w:rPr>
        <w:lastRenderedPageBreak/>
        <w:t>附件</w:t>
      </w:r>
      <w:r>
        <w:rPr>
          <w:rFonts w:ascii="黑体" w:eastAsia="黑体" w:hAnsi="黑体"/>
          <w:b w:val="0"/>
          <w:sz w:val="32"/>
          <w:szCs w:val="32"/>
        </w:rPr>
        <w:t>6</w:t>
      </w:r>
    </w:p>
    <w:p w14:paraId="77B96E75" w14:textId="77777777" w:rsidR="00D70CDA" w:rsidRPr="006A1A62" w:rsidRDefault="008F4D83" w:rsidP="006A1A62">
      <w:pPr>
        <w:spacing w:line="560" w:lineRule="exact"/>
        <w:jc w:val="center"/>
        <w:rPr>
          <w:rFonts w:ascii="方正小标宋简体" w:eastAsia="方正小标宋简体" w:hAnsi="宋体"/>
          <w:sz w:val="44"/>
          <w:szCs w:val="44"/>
        </w:rPr>
      </w:pPr>
      <w:r w:rsidRPr="006A1A62">
        <w:rPr>
          <w:rFonts w:ascii="方正小标宋简体" w:eastAsia="方正小标宋简体" w:hAnsi="宋体" w:hint="eastAsia"/>
          <w:sz w:val="44"/>
          <w:szCs w:val="44"/>
        </w:rPr>
        <w:t>评定供应商签到表</w:t>
      </w:r>
    </w:p>
    <w:p w14:paraId="0ECFC4AF" w14:textId="77777777" w:rsidR="00D70CDA" w:rsidRDefault="00D70CDA" w:rsidP="006A1A62">
      <w:pPr>
        <w:adjustRightInd w:val="0"/>
        <w:snapToGrid w:val="0"/>
        <w:spacing w:line="560" w:lineRule="exact"/>
        <w:ind w:left="955" w:hangingChars="455" w:hanging="955"/>
        <w:jc w:val="left"/>
        <w:rPr>
          <w:rFonts w:ascii="Calibri" w:hAnsi="Calibri"/>
          <w:szCs w:val="21"/>
        </w:rPr>
      </w:pPr>
    </w:p>
    <w:p w14:paraId="48C05444" w14:textId="77777777" w:rsidR="00D70CDA" w:rsidRDefault="008F4D83">
      <w:pPr>
        <w:adjustRightInd w:val="0"/>
        <w:snapToGrid w:val="0"/>
        <w:ind w:left="1616" w:hangingChars="505" w:hanging="1616"/>
        <w:jc w:val="left"/>
        <w:rPr>
          <w:rFonts w:ascii="仿宋_GB2312" w:eastAsia="仿宋_GB2312" w:hAnsi="Calibri"/>
          <w:color w:val="000000" w:themeColor="text1"/>
          <w:sz w:val="32"/>
          <w:szCs w:val="32"/>
          <w:u w:val="single"/>
        </w:rPr>
      </w:pPr>
      <w:r>
        <w:rPr>
          <w:rFonts w:ascii="仿宋_GB2312" w:eastAsia="仿宋_GB2312" w:hAnsi="Calibri" w:hint="eastAsia"/>
          <w:color w:val="000000" w:themeColor="text1"/>
          <w:sz w:val="32"/>
          <w:szCs w:val="32"/>
        </w:rPr>
        <w:t>项目名称：“海保云智通”智能客服服务</w:t>
      </w:r>
    </w:p>
    <w:p w14:paraId="06BFD86A" w14:textId="77777777" w:rsidR="00D70CDA" w:rsidRDefault="008F4D83">
      <w:pPr>
        <w:widowControl/>
        <w:ind w:left="1510" w:hangingChars="472" w:hanging="1510"/>
        <w:rPr>
          <w:rFonts w:ascii="仿宋" w:eastAsia="仿宋" w:hAnsi="仿宋" w:cs="宋体"/>
          <w:color w:val="000000" w:themeColor="text1"/>
          <w:kern w:val="0"/>
          <w:sz w:val="32"/>
          <w:szCs w:val="32"/>
          <w:u w:val="single"/>
        </w:rPr>
      </w:pPr>
      <w:r>
        <w:rPr>
          <w:rFonts w:ascii="仿宋_GB2312" w:eastAsia="仿宋_GB2312" w:hAnsi="Calibri" w:hint="eastAsia"/>
          <w:color w:val="000000" w:themeColor="text1"/>
          <w:sz w:val="32"/>
          <w:szCs w:val="32"/>
        </w:rPr>
        <w:t>项目编号：11010825T000003430908</w:t>
      </w:r>
    </w:p>
    <w:p w14:paraId="051041AB" w14:textId="77777777" w:rsidR="00D70CDA" w:rsidRDefault="00D70CDA">
      <w:pPr>
        <w:rPr>
          <w:rFonts w:ascii="楷体_GB2312" w:eastAsia="楷体_GB2312"/>
          <w:sz w:val="32"/>
          <w:szCs w:val="32"/>
        </w:rPr>
      </w:pPr>
    </w:p>
    <w:tbl>
      <w:tblPr>
        <w:tblStyle w:val="10"/>
        <w:tblW w:w="0" w:type="auto"/>
        <w:tblLook w:val="04A0" w:firstRow="1" w:lastRow="0" w:firstColumn="1" w:lastColumn="0" w:noHBand="0" w:noVBand="1"/>
      </w:tblPr>
      <w:tblGrid>
        <w:gridCol w:w="817"/>
        <w:gridCol w:w="2977"/>
        <w:gridCol w:w="1701"/>
        <w:gridCol w:w="1559"/>
        <w:gridCol w:w="1468"/>
      </w:tblGrid>
      <w:tr w:rsidR="00D70CDA" w14:paraId="155D8550" w14:textId="77777777">
        <w:tc>
          <w:tcPr>
            <w:tcW w:w="817" w:type="dxa"/>
          </w:tcPr>
          <w:p w14:paraId="3A361037" w14:textId="77777777" w:rsidR="00D70CDA" w:rsidRDefault="008F4D83">
            <w:pPr>
              <w:jc w:val="center"/>
              <w:rPr>
                <w:rFonts w:ascii="仿宋_GB2312" w:eastAsia="仿宋_GB2312"/>
                <w:b/>
                <w:sz w:val="28"/>
                <w:szCs w:val="21"/>
              </w:rPr>
            </w:pPr>
            <w:r>
              <w:rPr>
                <w:rFonts w:ascii="仿宋_GB2312" w:eastAsia="仿宋_GB2312" w:hint="eastAsia"/>
                <w:b/>
                <w:sz w:val="28"/>
                <w:szCs w:val="21"/>
              </w:rPr>
              <w:t>序号</w:t>
            </w:r>
          </w:p>
        </w:tc>
        <w:tc>
          <w:tcPr>
            <w:tcW w:w="2977" w:type="dxa"/>
          </w:tcPr>
          <w:p w14:paraId="1A234B35" w14:textId="77777777" w:rsidR="00D70CDA" w:rsidRDefault="008F4D83">
            <w:pPr>
              <w:jc w:val="center"/>
              <w:rPr>
                <w:rFonts w:ascii="仿宋_GB2312" w:eastAsia="仿宋_GB2312"/>
                <w:b/>
                <w:sz w:val="28"/>
                <w:szCs w:val="21"/>
              </w:rPr>
            </w:pPr>
            <w:r>
              <w:rPr>
                <w:rFonts w:ascii="仿宋_GB2312" w:eastAsia="仿宋_GB2312" w:hint="eastAsia"/>
                <w:b/>
                <w:sz w:val="28"/>
                <w:szCs w:val="21"/>
              </w:rPr>
              <w:t>供应商名称</w:t>
            </w:r>
          </w:p>
        </w:tc>
        <w:tc>
          <w:tcPr>
            <w:tcW w:w="1701" w:type="dxa"/>
          </w:tcPr>
          <w:p w14:paraId="26E50C32" w14:textId="77777777" w:rsidR="00D70CDA" w:rsidRDefault="008F4D83">
            <w:pPr>
              <w:jc w:val="center"/>
              <w:rPr>
                <w:rFonts w:ascii="仿宋_GB2312" w:eastAsia="仿宋_GB2312"/>
                <w:b/>
                <w:sz w:val="28"/>
                <w:szCs w:val="21"/>
              </w:rPr>
            </w:pPr>
            <w:r>
              <w:rPr>
                <w:rFonts w:ascii="仿宋_GB2312" w:eastAsia="仿宋_GB2312" w:hint="eastAsia"/>
                <w:b/>
                <w:sz w:val="28"/>
                <w:szCs w:val="21"/>
              </w:rPr>
              <w:t>法定代表人</w:t>
            </w:r>
          </w:p>
        </w:tc>
        <w:tc>
          <w:tcPr>
            <w:tcW w:w="1559" w:type="dxa"/>
          </w:tcPr>
          <w:p w14:paraId="6510D35C" w14:textId="77777777" w:rsidR="00D70CDA" w:rsidRDefault="008F4D83">
            <w:pPr>
              <w:jc w:val="center"/>
              <w:rPr>
                <w:rFonts w:ascii="仿宋_GB2312" w:eastAsia="仿宋_GB2312"/>
                <w:b/>
                <w:sz w:val="28"/>
                <w:szCs w:val="21"/>
              </w:rPr>
            </w:pPr>
            <w:r>
              <w:rPr>
                <w:rFonts w:ascii="仿宋_GB2312" w:eastAsia="仿宋_GB2312" w:hint="eastAsia"/>
                <w:b/>
                <w:sz w:val="28"/>
                <w:szCs w:val="21"/>
              </w:rPr>
              <w:t>授权人</w:t>
            </w:r>
          </w:p>
        </w:tc>
        <w:tc>
          <w:tcPr>
            <w:tcW w:w="1468" w:type="dxa"/>
          </w:tcPr>
          <w:p w14:paraId="3BB49780" w14:textId="77777777" w:rsidR="00D70CDA" w:rsidRDefault="008F4D83">
            <w:pPr>
              <w:jc w:val="center"/>
              <w:rPr>
                <w:rFonts w:ascii="仿宋_GB2312" w:eastAsia="仿宋_GB2312"/>
                <w:b/>
                <w:sz w:val="28"/>
                <w:szCs w:val="21"/>
              </w:rPr>
            </w:pPr>
            <w:r>
              <w:rPr>
                <w:rFonts w:ascii="仿宋_GB2312" w:eastAsia="仿宋_GB2312" w:hint="eastAsia"/>
                <w:b/>
                <w:sz w:val="28"/>
                <w:szCs w:val="21"/>
              </w:rPr>
              <w:t>联系电话</w:t>
            </w:r>
          </w:p>
        </w:tc>
      </w:tr>
      <w:tr w:rsidR="00D70CDA" w14:paraId="70914BFD" w14:textId="77777777">
        <w:trPr>
          <w:trHeight w:val="1417"/>
        </w:trPr>
        <w:tc>
          <w:tcPr>
            <w:tcW w:w="817" w:type="dxa"/>
            <w:vAlign w:val="center"/>
          </w:tcPr>
          <w:p w14:paraId="02223E3F" w14:textId="77777777" w:rsidR="00D70CDA" w:rsidRDefault="008F4D83">
            <w:pPr>
              <w:jc w:val="center"/>
              <w:rPr>
                <w:rFonts w:ascii="仿宋_GB2312" w:eastAsia="仿宋_GB2312"/>
                <w:sz w:val="30"/>
                <w:szCs w:val="30"/>
              </w:rPr>
            </w:pPr>
            <w:r>
              <w:rPr>
                <w:rFonts w:ascii="仿宋_GB2312" w:eastAsia="仿宋_GB2312" w:hint="eastAsia"/>
                <w:sz w:val="30"/>
                <w:szCs w:val="30"/>
              </w:rPr>
              <w:t>1</w:t>
            </w:r>
          </w:p>
        </w:tc>
        <w:tc>
          <w:tcPr>
            <w:tcW w:w="2977" w:type="dxa"/>
            <w:vAlign w:val="center"/>
          </w:tcPr>
          <w:p w14:paraId="13EE1ABC" w14:textId="77777777" w:rsidR="00D70CDA" w:rsidRDefault="00D70CDA">
            <w:pPr>
              <w:rPr>
                <w:rFonts w:ascii="仿宋_GB2312" w:eastAsia="仿宋_GB2312"/>
                <w:sz w:val="30"/>
                <w:szCs w:val="30"/>
              </w:rPr>
            </w:pPr>
          </w:p>
        </w:tc>
        <w:tc>
          <w:tcPr>
            <w:tcW w:w="1701" w:type="dxa"/>
            <w:vAlign w:val="center"/>
          </w:tcPr>
          <w:p w14:paraId="6B63E39B" w14:textId="77777777" w:rsidR="00D70CDA" w:rsidRDefault="00D70CDA">
            <w:pPr>
              <w:rPr>
                <w:rFonts w:ascii="仿宋_GB2312" w:eastAsia="仿宋_GB2312"/>
                <w:sz w:val="30"/>
                <w:szCs w:val="30"/>
              </w:rPr>
            </w:pPr>
          </w:p>
        </w:tc>
        <w:tc>
          <w:tcPr>
            <w:tcW w:w="1559" w:type="dxa"/>
            <w:vAlign w:val="center"/>
          </w:tcPr>
          <w:p w14:paraId="77F408FF" w14:textId="77777777" w:rsidR="00D70CDA" w:rsidRDefault="00D70CDA">
            <w:pPr>
              <w:rPr>
                <w:rFonts w:ascii="仿宋_GB2312" w:eastAsia="仿宋_GB2312"/>
                <w:sz w:val="30"/>
                <w:szCs w:val="30"/>
              </w:rPr>
            </w:pPr>
          </w:p>
        </w:tc>
        <w:tc>
          <w:tcPr>
            <w:tcW w:w="1468" w:type="dxa"/>
            <w:vAlign w:val="center"/>
          </w:tcPr>
          <w:p w14:paraId="21285031" w14:textId="77777777" w:rsidR="00D70CDA" w:rsidRDefault="00D70CDA">
            <w:pPr>
              <w:rPr>
                <w:rFonts w:ascii="仿宋_GB2312" w:eastAsia="仿宋_GB2312"/>
                <w:sz w:val="30"/>
                <w:szCs w:val="30"/>
              </w:rPr>
            </w:pPr>
          </w:p>
        </w:tc>
      </w:tr>
      <w:tr w:rsidR="00D70CDA" w14:paraId="44188F22" w14:textId="77777777">
        <w:trPr>
          <w:trHeight w:val="1548"/>
        </w:trPr>
        <w:tc>
          <w:tcPr>
            <w:tcW w:w="817" w:type="dxa"/>
            <w:vAlign w:val="center"/>
          </w:tcPr>
          <w:p w14:paraId="31B98299" w14:textId="77777777" w:rsidR="00D70CDA" w:rsidRDefault="008F4D83">
            <w:pPr>
              <w:jc w:val="center"/>
              <w:rPr>
                <w:rFonts w:ascii="仿宋_GB2312" w:eastAsia="仿宋_GB2312"/>
                <w:sz w:val="30"/>
                <w:szCs w:val="30"/>
              </w:rPr>
            </w:pPr>
            <w:r>
              <w:rPr>
                <w:rFonts w:ascii="仿宋_GB2312" w:eastAsia="仿宋_GB2312" w:hint="eastAsia"/>
                <w:sz w:val="30"/>
                <w:szCs w:val="30"/>
              </w:rPr>
              <w:t>2</w:t>
            </w:r>
          </w:p>
        </w:tc>
        <w:tc>
          <w:tcPr>
            <w:tcW w:w="2977" w:type="dxa"/>
            <w:vAlign w:val="center"/>
          </w:tcPr>
          <w:p w14:paraId="1B5CF40F" w14:textId="77777777" w:rsidR="00D70CDA" w:rsidRDefault="00D70CDA">
            <w:pPr>
              <w:rPr>
                <w:rFonts w:ascii="仿宋_GB2312" w:eastAsia="仿宋_GB2312"/>
                <w:sz w:val="30"/>
                <w:szCs w:val="30"/>
              </w:rPr>
            </w:pPr>
          </w:p>
        </w:tc>
        <w:tc>
          <w:tcPr>
            <w:tcW w:w="1701" w:type="dxa"/>
            <w:vAlign w:val="center"/>
          </w:tcPr>
          <w:p w14:paraId="6B403BE5" w14:textId="77777777" w:rsidR="00D70CDA" w:rsidRDefault="00D70CDA">
            <w:pPr>
              <w:rPr>
                <w:rFonts w:ascii="仿宋_GB2312" w:eastAsia="仿宋_GB2312"/>
                <w:sz w:val="30"/>
                <w:szCs w:val="30"/>
              </w:rPr>
            </w:pPr>
          </w:p>
        </w:tc>
        <w:tc>
          <w:tcPr>
            <w:tcW w:w="1559" w:type="dxa"/>
            <w:vAlign w:val="center"/>
          </w:tcPr>
          <w:p w14:paraId="538489F0" w14:textId="77777777" w:rsidR="00D70CDA" w:rsidRDefault="00D70CDA">
            <w:pPr>
              <w:rPr>
                <w:rFonts w:ascii="仿宋_GB2312" w:eastAsia="仿宋_GB2312"/>
                <w:sz w:val="30"/>
                <w:szCs w:val="30"/>
              </w:rPr>
            </w:pPr>
          </w:p>
        </w:tc>
        <w:tc>
          <w:tcPr>
            <w:tcW w:w="1468" w:type="dxa"/>
            <w:vAlign w:val="center"/>
          </w:tcPr>
          <w:p w14:paraId="08951DB1" w14:textId="77777777" w:rsidR="00D70CDA" w:rsidRDefault="00D70CDA">
            <w:pPr>
              <w:rPr>
                <w:rFonts w:ascii="仿宋_GB2312" w:eastAsia="仿宋_GB2312"/>
                <w:sz w:val="30"/>
                <w:szCs w:val="30"/>
              </w:rPr>
            </w:pPr>
          </w:p>
        </w:tc>
      </w:tr>
      <w:tr w:rsidR="00D70CDA" w14:paraId="4D641118" w14:textId="77777777">
        <w:trPr>
          <w:trHeight w:val="1401"/>
        </w:trPr>
        <w:tc>
          <w:tcPr>
            <w:tcW w:w="817" w:type="dxa"/>
            <w:vAlign w:val="center"/>
          </w:tcPr>
          <w:p w14:paraId="646B0850" w14:textId="77777777" w:rsidR="00D70CDA" w:rsidRDefault="008F4D83">
            <w:pPr>
              <w:jc w:val="center"/>
              <w:rPr>
                <w:rFonts w:ascii="仿宋_GB2312" w:eastAsia="仿宋_GB2312"/>
                <w:sz w:val="30"/>
                <w:szCs w:val="30"/>
              </w:rPr>
            </w:pPr>
            <w:r>
              <w:rPr>
                <w:rFonts w:ascii="仿宋_GB2312" w:eastAsia="仿宋_GB2312" w:hint="eastAsia"/>
                <w:sz w:val="30"/>
                <w:szCs w:val="30"/>
              </w:rPr>
              <w:t>3</w:t>
            </w:r>
          </w:p>
        </w:tc>
        <w:tc>
          <w:tcPr>
            <w:tcW w:w="2977" w:type="dxa"/>
            <w:vAlign w:val="center"/>
          </w:tcPr>
          <w:p w14:paraId="130E0A1E" w14:textId="77777777" w:rsidR="00D70CDA" w:rsidRDefault="00D70CDA">
            <w:pPr>
              <w:rPr>
                <w:rFonts w:ascii="仿宋_GB2312" w:eastAsia="仿宋_GB2312"/>
                <w:sz w:val="30"/>
                <w:szCs w:val="30"/>
              </w:rPr>
            </w:pPr>
          </w:p>
        </w:tc>
        <w:tc>
          <w:tcPr>
            <w:tcW w:w="1701" w:type="dxa"/>
            <w:vAlign w:val="center"/>
          </w:tcPr>
          <w:p w14:paraId="403F343F" w14:textId="77777777" w:rsidR="00D70CDA" w:rsidRDefault="00D70CDA">
            <w:pPr>
              <w:rPr>
                <w:rFonts w:ascii="仿宋_GB2312" w:eastAsia="仿宋_GB2312"/>
                <w:sz w:val="30"/>
                <w:szCs w:val="30"/>
              </w:rPr>
            </w:pPr>
          </w:p>
        </w:tc>
        <w:tc>
          <w:tcPr>
            <w:tcW w:w="1559" w:type="dxa"/>
            <w:vAlign w:val="center"/>
          </w:tcPr>
          <w:p w14:paraId="548CA0D8" w14:textId="77777777" w:rsidR="00D70CDA" w:rsidRDefault="00D70CDA">
            <w:pPr>
              <w:rPr>
                <w:rFonts w:ascii="仿宋_GB2312" w:eastAsia="仿宋_GB2312"/>
                <w:sz w:val="30"/>
                <w:szCs w:val="30"/>
              </w:rPr>
            </w:pPr>
          </w:p>
        </w:tc>
        <w:tc>
          <w:tcPr>
            <w:tcW w:w="1468" w:type="dxa"/>
            <w:vAlign w:val="center"/>
          </w:tcPr>
          <w:p w14:paraId="7ED52BF4" w14:textId="77777777" w:rsidR="00D70CDA" w:rsidRDefault="00D70CDA">
            <w:pPr>
              <w:rPr>
                <w:rFonts w:ascii="仿宋_GB2312" w:eastAsia="仿宋_GB2312"/>
                <w:sz w:val="30"/>
                <w:szCs w:val="30"/>
              </w:rPr>
            </w:pPr>
          </w:p>
        </w:tc>
      </w:tr>
    </w:tbl>
    <w:p w14:paraId="0589CFDA" w14:textId="77777777" w:rsidR="00D70CDA" w:rsidRDefault="00D70CDA">
      <w:pPr>
        <w:pStyle w:val="a0"/>
      </w:pPr>
    </w:p>
    <w:p w14:paraId="3BBD4B87" w14:textId="77777777" w:rsidR="00D70CDA" w:rsidRDefault="00D70CDA">
      <w:pPr>
        <w:pStyle w:val="a4"/>
      </w:pPr>
    </w:p>
    <w:p w14:paraId="1A1AB4D4" w14:textId="77777777" w:rsidR="00D70CDA" w:rsidRDefault="00D70CDA">
      <w:pPr>
        <w:pStyle w:val="a4"/>
      </w:pPr>
    </w:p>
    <w:p w14:paraId="67726FF4" w14:textId="77777777" w:rsidR="00D70CDA" w:rsidRDefault="00D70CDA">
      <w:pPr>
        <w:pStyle w:val="a4"/>
      </w:pPr>
    </w:p>
    <w:p w14:paraId="46A29BBD" w14:textId="77777777" w:rsidR="00D70CDA" w:rsidRDefault="00D70CDA">
      <w:pPr>
        <w:jc w:val="left"/>
        <w:rPr>
          <w:rFonts w:ascii="Calibri" w:hAnsi="Calibri"/>
          <w:szCs w:val="21"/>
        </w:rPr>
      </w:pPr>
    </w:p>
    <w:p w14:paraId="79C93F21" w14:textId="77777777" w:rsidR="00D70CDA" w:rsidRDefault="00D70CDA">
      <w:pPr>
        <w:jc w:val="left"/>
        <w:rPr>
          <w:rFonts w:ascii="Calibri" w:hAnsi="Calibri"/>
          <w:szCs w:val="21"/>
        </w:rPr>
      </w:pPr>
    </w:p>
    <w:p w14:paraId="6BF0E208" w14:textId="77777777" w:rsidR="00D70CDA" w:rsidRDefault="008F4D83">
      <w:pPr>
        <w:adjustRightInd w:val="0"/>
        <w:snapToGrid w:val="0"/>
        <w:spacing w:line="360" w:lineRule="auto"/>
        <w:jc w:val="left"/>
        <w:rPr>
          <w:rFonts w:ascii="仿宋_GB2312" w:eastAsia="仿宋_GB2312" w:hAnsi="Calibri"/>
          <w:sz w:val="28"/>
          <w:szCs w:val="32"/>
        </w:rPr>
      </w:pPr>
      <w:r>
        <w:rPr>
          <w:rFonts w:ascii="仿宋_GB2312" w:eastAsia="仿宋_GB2312" w:hAnsi="Calibri" w:hint="eastAsia"/>
          <w:sz w:val="28"/>
          <w:szCs w:val="32"/>
        </w:rPr>
        <w:t>评定时间：</w:t>
      </w:r>
      <w:r>
        <w:rPr>
          <w:rFonts w:ascii="仿宋_GB2312" w:eastAsia="仿宋_GB2312" w:hAnsi="Calibri"/>
          <w:sz w:val="28"/>
          <w:szCs w:val="32"/>
        </w:rPr>
        <w:t>202</w:t>
      </w:r>
      <w:r>
        <w:rPr>
          <w:rFonts w:ascii="仿宋_GB2312" w:eastAsia="仿宋_GB2312" w:hAnsi="Calibri" w:hint="eastAsia"/>
          <w:sz w:val="28"/>
          <w:szCs w:val="32"/>
        </w:rPr>
        <w:t xml:space="preserve">5年  月  </w:t>
      </w:r>
      <w:r>
        <w:rPr>
          <w:rFonts w:ascii="仿宋_GB2312" w:eastAsia="仿宋_GB2312" w:hAnsi="Calibri"/>
          <w:sz w:val="28"/>
          <w:szCs w:val="32"/>
        </w:rPr>
        <w:t xml:space="preserve"> </w:t>
      </w:r>
      <w:r>
        <w:rPr>
          <w:rFonts w:ascii="仿宋_GB2312" w:eastAsia="仿宋_GB2312" w:hAnsi="Calibri" w:hint="eastAsia"/>
          <w:sz w:val="28"/>
          <w:szCs w:val="32"/>
        </w:rPr>
        <w:t>日</w:t>
      </w:r>
    </w:p>
    <w:p w14:paraId="14E4BB64" w14:textId="77777777" w:rsidR="00D70CDA" w:rsidRDefault="008F4D83">
      <w:pPr>
        <w:adjustRightInd w:val="0"/>
        <w:snapToGrid w:val="0"/>
        <w:spacing w:line="360" w:lineRule="auto"/>
        <w:jc w:val="left"/>
        <w:rPr>
          <w:rFonts w:ascii="仿宋_GB2312" w:eastAsia="仿宋_GB2312" w:hAnsi="Calibri"/>
          <w:sz w:val="28"/>
          <w:szCs w:val="32"/>
        </w:rPr>
      </w:pPr>
      <w:r>
        <w:rPr>
          <w:rFonts w:ascii="仿宋_GB2312" w:eastAsia="仿宋_GB2312" w:hAnsi="Calibri" w:hint="eastAsia"/>
          <w:sz w:val="28"/>
          <w:szCs w:val="32"/>
        </w:rPr>
        <w:t xml:space="preserve">评定地点： </w:t>
      </w:r>
    </w:p>
    <w:p w14:paraId="018A9F10" w14:textId="77777777" w:rsidR="00D70CDA" w:rsidRDefault="00D70CDA">
      <w:pPr>
        <w:pStyle w:val="a4"/>
      </w:pPr>
    </w:p>
    <w:p w14:paraId="2063941E" w14:textId="77777777" w:rsidR="00D70CDA" w:rsidRDefault="00D70CDA">
      <w:pPr>
        <w:pStyle w:val="a4"/>
      </w:pPr>
    </w:p>
    <w:p w14:paraId="73798D07" w14:textId="77777777" w:rsidR="006A1A62" w:rsidRDefault="006A1A62">
      <w:pPr>
        <w:widowControl/>
        <w:jc w:val="left"/>
        <w:rPr>
          <w:rFonts w:ascii="黑体" w:eastAsia="黑体" w:hAnsi="黑体"/>
          <w:bCs/>
          <w:kern w:val="44"/>
          <w:sz w:val="32"/>
          <w:szCs w:val="32"/>
        </w:rPr>
      </w:pPr>
      <w:r>
        <w:rPr>
          <w:rFonts w:ascii="黑体" w:eastAsia="黑体" w:hAnsi="黑体"/>
          <w:b/>
          <w:sz w:val="32"/>
          <w:szCs w:val="32"/>
        </w:rPr>
        <w:br w:type="page"/>
      </w:r>
    </w:p>
    <w:p w14:paraId="7A660250" w14:textId="2C668142" w:rsidR="00D70CDA" w:rsidRDefault="008F4D83" w:rsidP="006A1A62">
      <w:pPr>
        <w:pStyle w:val="1"/>
        <w:spacing w:before="0" w:after="0" w:line="560" w:lineRule="exact"/>
        <w:rPr>
          <w:rFonts w:ascii="黑体" w:eastAsia="黑体" w:hAnsi="黑体"/>
          <w:b w:val="0"/>
          <w:sz w:val="32"/>
          <w:szCs w:val="32"/>
        </w:rPr>
      </w:pPr>
      <w:r>
        <w:rPr>
          <w:rFonts w:ascii="黑体" w:eastAsia="黑体" w:hAnsi="黑体" w:hint="eastAsia"/>
          <w:b w:val="0"/>
          <w:sz w:val="32"/>
          <w:szCs w:val="32"/>
        </w:rPr>
        <w:lastRenderedPageBreak/>
        <w:t>附件</w:t>
      </w:r>
      <w:r>
        <w:rPr>
          <w:rFonts w:ascii="黑体" w:eastAsia="黑体" w:hAnsi="黑体"/>
          <w:b w:val="0"/>
          <w:sz w:val="32"/>
          <w:szCs w:val="32"/>
        </w:rPr>
        <w:t>7</w:t>
      </w:r>
    </w:p>
    <w:p w14:paraId="6327BFFA" w14:textId="77777777" w:rsidR="00D70CDA" w:rsidRPr="006A1A62" w:rsidRDefault="008F4D83" w:rsidP="006A1A62">
      <w:pPr>
        <w:spacing w:line="560" w:lineRule="exact"/>
        <w:jc w:val="center"/>
        <w:rPr>
          <w:rFonts w:ascii="方正小标宋简体" w:eastAsia="方正小标宋简体" w:hAnsi="宋体"/>
          <w:sz w:val="44"/>
          <w:szCs w:val="44"/>
        </w:rPr>
      </w:pPr>
      <w:r w:rsidRPr="006A1A62">
        <w:rPr>
          <w:rFonts w:ascii="方正小标宋简体" w:eastAsia="方正小标宋简体" w:hAnsi="宋体" w:hint="eastAsia"/>
          <w:sz w:val="44"/>
          <w:szCs w:val="44"/>
        </w:rPr>
        <w:t>评定采购工作规则</w:t>
      </w:r>
    </w:p>
    <w:p w14:paraId="592417C2" w14:textId="77777777" w:rsidR="00D70CDA" w:rsidRDefault="00D70CDA" w:rsidP="006A1A62">
      <w:pPr>
        <w:spacing w:line="560" w:lineRule="exact"/>
        <w:jc w:val="center"/>
        <w:rPr>
          <w:rFonts w:ascii="Calibri" w:hAnsi="Calibri"/>
          <w:sz w:val="44"/>
          <w:szCs w:val="44"/>
        </w:rPr>
      </w:pPr>
    </w:p>
    <w:p w14:paraId="64CE79EA" w14:textId="77777777" w:rsidR="00D70CDA" w:rsidRDefault="008F4D83">
      <w:pPr>
        <w:spacing w:line="360" w:lineRule="auto"/>
        <w:ind w:firstLineChars="200" w:firstLine="640"/>
        <w:jc w:val="left"/>
        <w:rPr>
          <w:rFonts w:ascii="黑体" w:eastAsia="黑体" w:hAnsi="黑体"/>
          <w:sz w:val="32"/>
          <w:szCs w:val="32"/>
        </w:rPr>
      </w:pPr>
      <w:r>
        <w:rPr>
          <w:rFonts w:ascii="黑体" w:eastAsia="黑体" w:hAnsi="黑体" w:hint="eastAsia"/>
          <w:sz w:val="32"/>
          <w:szCs w:val="32"/>
        </w:rPr>
        <w:t>一、评定工作流程</w:t>
      </w:r>
    </w:p>
    <w:p w14:paraId="2C95198E" w14:textId="77777777" w:rsidR="00D70CDA" w:rsidRDefault="008F4D83">
      <w:pPr>
        <w:spacing w:line="560" w:lineRule="exact"/>
        <w:rPr>
          <w:rFonts w:ascii="仿宋_GB2312" w:eastAsia="仿宋_GB2312" w:hAnsi="黑体" w:cs="仿宋"/>
          <w:b/>
          <w:color w:val="000000" w:themeColor="text1"/>
          <w:sz w:val="32"/>
          <w:szCs w:val="32"/>
        </w:rPr>
      </w:pPr>
      <w:r>
        <w:rPr>
          <w:rFonts w:ascii="Calibri" w:hAnsi="Calibri" w:hint="eastAsia"/>
          <w:snapToGrid w:val="0"/>
          <w:spacing w:val="4"/>
          <w:kern w:val="36"/>
          <w:sz w:val="32"/>
          <w:szCs w:val="32"/>
        </w:rPr>
        <w:t xml:space="preserve">   </w:t>
      </w:r>
      <w:r>
        <w:rPr>
          <w:rFonts w:ascii="仿宋_GB2312" w:eastAsia="仿宋_GB2312" w:hAnsi="黑体" w:cs="仿宋" w:hint="eastAsia"/>
          <w:b/>
          <w:color w:val="000000" w:themeColor="text1"/>
          <w:sz w:val="32"/>
          <w:szCs w:val="32"/>
        </w:rPr>
        <w:t xml:space="preserve"> </w:t>
      </w:r>
      <w:r>
        <w:rPr>
          <w:rFonts w:ascii="仿宋_GB2312" w:eastAsia="仿宋_GB2312" w:hAnsi="黑体" w:cs="仿宋" w:hint="eastAsia"/>
          <w:color w:val="000000" w:themeColor="text1"/>
          <w:sz w:val="32"/>
          <w:szCs w:val="32"/>
        </w:rPr>
        <w:t>1．</w:t>
      </w:r>
      <w:r>
        <w:rPr>
          <w:rFonts w:ascii="仿宋_GB2312" w:eastAsia="仿宋_GB2312" w:hAnsi="宋体" w:hint="eastAsia"/>
          <w:color w:val="000000" w:themeColor="text1"/>
          <w:sz w:val="32"/>
          <w:szCs w:val="32"/>
        </w:rPr>
        <w:t>本次评定拟选定1家供应商。</w:t>
      </w:r>
    </w:p>
    <w:p w14:paraId="243784CA" w14:textId="77777777" w:rsidR="00D70CDA" w:rsidRDefault="008F4D83">
      <w:pPr>
        <w:spacing w:line="56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2．本次评定最少有三家供应商，评定小组在评定开始前，每个供应商提供评定所需的《项目需求服务方案》。评审小组会根据《评分表》里的内容为各供应商打分。</w:t>
      </w:r>
    </w:p>
    <w:p w14:paraId="285EAEA3" w14:textId="77777777" w:rsidR="00D70CDA" w:rsidRDefault="008F4D83">
      <w:pPr>
        <w:spacing w:line="56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3.评定结束后，按照最高分中标的原则，采购人将质量和服务均能满足评定文件实质性响应要求且最后得分最高的供应商确定为成交供应商，并当场宣布。</w:t>
      </w:r>
    </w:p>
    <w:p w14:paraId="380AE2A0" w14:textId="77777777" w:rsidR="00D70CDA" w:rsidRDefault="008F4D83">
      <w:pPr>
        <w:spacing w:line="560" w:lineRule="exact"/>
        <w:ind w:firstLineChars="200" w:firstLine="640"/>
        <w:rPr>
          <w:rFonts w:ascii="仿宋_GB2312" w:eastAsia="仿宋_GB2312" w:hAnsi="仿宋" w:cs="宋体"/>
          <w:color w:val="000000" w:themeColor="text1"/>
          <w:sz w:val="32"/>
          <w:szCs w:val="32"/>
        </w:rPr>
      </w:pPr>
      <w:r>
        <w:rPr>
          <w:rFonts w:ascii="仿宋_GB2312" w:eastAsia="仿宋_GB2312" w:hAnsi="仿宋" w:cs="仿宋" w:hint="eastAsia"/>
          <w:color w:val="000000" w:themeColor="text1"/>
          <w:sz w:val="32"/>
          <w:szCs w:val="32"/>
        </w:rPr>
        <w:t>4.评定结束前,供应商可根据实际情况退出评定，评定结束后，供应商不得退出。</w:t>
      </w:r>
    </w:p>
    <w:p w14:paraId="6C3B0788" w14:textId="77777777" w:rsidR="00D70CDA" w:rsidRDefault="008F4D83">
      <w:pPr>
        <w:spacing w:line="56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5.评定过程中有供应商退出情况的，按以下原则处理：</w:t>
      </w:r>
    </w:p>
    <w:p w14:paraId="16700EF4" w14:textId="77777777" w:rsidR="00D70CDA" w:rsidRDefault="008F4D83">
      <w:pPr>
        <w:spacing w:line="56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评定过程中有供应商退出，继续参与评定的供应商数量小于或等于采购人最初确定的供应商数量的，采购人应先询问未退出评定的供应商是否继续评定：</w:t>
      </w:r>
    </w:p>
    <w:p w14:paraId="5685962D" w14:textId="77777777" w:rsidR="00D70CDA" w:rsidRDefault="008F4D83">
      <w:pPr>
        <w:spacing w:line="560" w:lineRule="exact"/>
        <w:ind w:firstLineChars="200" w:firstLine="640"/>
        <w:rPr>
          <w:rFonts w:ascii="仿宋_GB2312" w:eastAsia="仿宋_GB2312" w:hAnsi="仿宋" w:cs="宋体"/>
          <w:color w:val="000000" w:themeColor="text1"/>
          <w:sz w:val="32"/>
          <w:szCs w:val="32"/>
        </w:rPr>
      </w:pPr>
      <w:r>
        <w:rPr>
          <w:rFonts w:ascii="仿宋_GB2312" w:eastAsia="仿宋_GB2312" w:hAnsi="仿宋" w:cs="仿宋" w:hint="eastAsia"/>
          <w:color w:val="000000" w:themeColor="text1"/>
          <w:sz w:val="32"/>
          <w:szCs w:val="32"/>
        </w:rPr>
        <w:t>A．继续评定：等待评分公布</w:t>
      </w:r>
      <w:r>
        <w:rPr>
          <w:rFonts w:ascii="仿宋_GB2312" w:eastAsia="仿宋_GB2312" w:hAnsi="仿宋" w:cs="宋体" w:hint="eastAsia"/>
          <w:color w:val="000000" w:themeColor="text1"/>
          <w:sz w:val="32"/>
          <w:szCs w:val="32"/>
        </w:rPr>
        <w:t>。</w:t>
      </w:r>
    </w:p>
    <w:p w14:paraId="284BCD78" w14:textId="77777777" w:rsidR="00D70CDA" w:rsidRDefault="008F4D83">
      <w:pPr>
        <w:spacing w:line="360" w:lineRule="auto"/>
        <w:ind w:firstLineChars="200" w:firstLine="640"/>
        <w:jc w:val="left"/>
        <w:rPr>
          <w:rFonts w:ascii="仿宋_GB2312" w:eastAsia="仿宋_GB2312" w:hAnsi="Calibri"/>
          <w:snapToGrid w:val="0"/>
          <w:spacing w:val="4"/>
          <w:kern w:val="36"/>
          <w:sz w:val="32"/>
          <w:szCs w:val="32"/>
        </w:rPr>
      </w:pPr>
      <w:r>
        <w:rPr>
          <w:rFonts w:ascii="仿宋_GB2312" w:eastAsia="仿宋_GB2312" w:hAnsi="仿宋" w:cs="宋体" w:hint="eastAsia"/>
          <w:color w:val="000000" w:themeColor="text1"/>
          <w:sz w:val="32"/>
          <w:szCs w:val="32"/>
        </w:rPr>
        <w:t>B．不再评定：剩余供应商中</w:t>
      </w:r>
      <w:r>
        <w:rPr>
          <w:rFonts w:ascii="仿宋_GB2312" w:eastAsia="仿宋_GB2312" w:hAnsi="仿宋" w:cs="仿宋" w:hint="eastAsia"/>
          <w:color w:val="000000" w:themeColor="text1"/>
          <w:sz w:val="32"/>
          <w:szCs w:val="32"/>
        </w:rPr>
        <w:t>得分最高的供应商确定为成交供应商。</w:t>
      </w:r>
    </w:p>
    <w:p w14:paraId="625A58F6" w14:textId="77777777" w:rsidR="00D70CDA" w:rsidRDefault="008F4D83">
      <w:pPr>
        <w:spacing w:line="360" w:lineRule="auto"/>
        <w:ind w:firstLineChars="200" w:firstLine="656"/>
        <w:jc w:val="left"/>
        <w:rPr>
          <w:rFonts w:ascii="黑体" w:eastAsia="黑体" w:hAnsi="黑体"/>
          <w:snapToGrid w:val="0"/>
          <w:spacing w:val="4"/>
          <w:kern w:val="36"/>
          <w:sz w:val="32"/>
          <w:szCs w:val="32"/>
        </w:rPr>
      </w:pPr>
      <w:r>
        <w:rPr>
          <w:rFonts w:ascii="黑体" w:eastAsia="黑体" w:hAnsi="黑体" w:hint="eastAsia"/>
          <w:snapToGrid w:val="0"/>
          <w:spacing w:val="4"/>
          <w:kern w:val="36"/>
          <w:sz w:val="32"/>
          <w:szCs w:val="32"/>
        </w:rPr>
        <w:t>二、纪律要求</w:t>
      </w:r>
    </w:p>
    <w:p w14:paraId="5229D243" w14:textId="77777777" w:rsidR="00D70CDA" w:rsidRDefault="008F4D83">
      <w:pPr>
        <w:spacing w:line="360" w:lineRule="auto"/>
        <w:ind w:firstLine="709"/>
        <w:jc w:val="left"/>
        <w:rPr>
          <w:rFonts w:ascii="仿宋_GB2312" w:eastAsia="仿宋_GB2312" w:hAnsi="Calibri"/>
          <w:snapToGrid w:val="0"/>
          <w:spacing w:val="4"/>
          <w:kern w:val="36"/>
          <w:sz w:val="32"/>
          <w:szCs w:val="32"/>
        </w:rPr>
      </w:pPr>
      <w:r>
        <w:rPr>
          <w:rFonts w:ascii="仿宋_GB2312" w:eastAsia="仿宋_GB2312" w:hAnsi="Calibri" w:hint="eastAsia"/>
          <w:snapToGrid w:val="0"/>
          <w:spacing w:val="4"/>
          <w:kern w:val="36"/>
          <w:sz w:val="32"/>
          <w:szCs w:val="32"/>
        </w:rPr>
        <w:t>1.供应商应当按照评定文件的要求进行报价，所报价格应当满足评定文件中的所有要求，并对其报价承担法律责任。</w:t>
      </w:r>
    </w:p>
    <w:p w14:paraId="4F914074" w14:textId="77777777" w:rsidR="00D70CDA" w:rsidRDefault="008F4D83">
      <w:pPr>
        <w:spacing w:line="360" w:lineRule="auto"/>
        <w:ind w:firstLine="709"/>
        <w:jc w:val="left"/>
        <w:rPr>
          <w:rFonts w:ascii="仿宋_GB2312" w:eastAsia="仿宋_GB2312" w:hAnsi="Calibri"/>
          <w:snapToGrid w:val="0"/>
          <w:spacing w:val="4"/>
          <w:kern w:val="36"/>
          <w:sz w:val="32"/>
          <w:szCs w:val="32"/>
        </w:rPr>
      </w:pPr>
      <w:r>
        <w:rPr>
          <w:rFonts w:ascii="仿宋_GB2312" w:eastAsia="仿宋_GB2312" w:hAnsi="Calibri" w:hint="eastAsia"/>
          <w:snapToGrid w:val="0"/>
          <w:spacing w:val="4"/>
          <w:kern w:val="36"/>
          <w:sz w:val="32"/>
          <w:szCs w:val="32"/>
        </w:rPr>
        <w:t>2.与评定工作无关的人员不得进入评定现场，参加评定的</w:t>
      </w:r>
      <w:r>
        <w:rPr>
          <w:rFonts w:ascii="仿宋_GB2312" w:eastAsia="仿宋_GB2312" w:hAnsi="Calibri" w:hint="eastAsia"/>
          <w:snapToGrid w:val="0"/>
          <w:spacing w:val="4"/>
          <w:kern w:val="36"/>
          <w:sz w:val="32"/>
          <w:szCs w:val="32"/>
        </w:rPr>
        <w:lastRenderedPageBreak/>
        <w:t>每家供应商人数应不超过2人。</w:t>
      </w:r>
    </w:p>
    <w:p w14:paraId="0B1F79CF" w14:textId="77777777" w:rsidR="00D70CDA" w:rsidRDefault="008F4D83">
      <w:pPr>
        <w:spacing w:line="360" w:lineRule="auto"/>
        <w:ind w:firstLine="709"/>
        <w:jc w:val="left"/>
        <w:rPr>
          <w:rFonts w:ascii="仿宋_GB2312" w:eastAsia="仿宋_GB2312" w:hAnsi="Calibri"/>
          <w:snapToGrid w:val="0"/>
          <w:spacing w:val="4"/>
          <w:kern w:val="36"/>
          <w:sz w:val="32"/>
          <w:szCs w:val="32"/>
        </w:rPr>
      </w:pPr>
      <w:r>
        <w:rPr>
          <w:rFonts w:ascii="仿宋_GB2312" w:eastAsia="仿宋_GB2312" w:hAnsi="Calibri" w:hint="eastAsia"/>
          <w:snapToGrid w:val="0"/>
          <w:spacing w:val="4"/>
          <w:kern w:val="36"/>
          <w:sz w:val="32"/>
          <w:szCs w:val="32"/>
        </w:rPr>
        <w:t>3.除不可抗力等因素外，宣布评定采购结果后，成交供应</w:t>
      </w:r>
      <w:proofErr w:type="gramStart"/>
      <w:r>
        <w:rPr>
          <w:rFonts w:ascii="仿宋_GB2312" w:eastAsia="仿宋_GB2312" w:hAnsi="Calibri" w:hint="eastAsia"/>
          <w:snapToGrid w:val="0"/>
          <w:spacing w:val="4"/>
          <w:kern w:val="36"/>
          <w:sz w:val="32"/>
          <w:szCs w:val="32"/>
        </w:rPr>
        <w:t>商拒绝</w:t>
      </w:r>
      <w:proofErr w:type="gramEnd"/>
      <w:r>
        <w:rPr>
          <w:rFonts w:ascii="仿宋_GB2312" w:eastAsia="仿宋_GB2312" w:hAnsi="Calibri" w:hint="eastAsia"/>
          <w:snapToGrid w:val="0"/>
          <w:spacing w:val="4"/>
          <w:kern w:val="36"/>
          <w:sz w:val="32"/>
          <w:szCs w:val="32"/>
        </w:rPr>
        <w:t>签订政府采购合同的或者不按评定承诺提供货物(服务)的，应承担相应的责任。</w:t>
      </w:r>
    </w:p>
    <w:p w14:paraId="4BDD165E" w14:textId="77777777" w:rsidR="00D70CDA" w:rsidRDefault="00D70CDA">
      <w:pPr>
        <w:widowControl/>
        <w:rPr>
          <w:rFonts w:ascii="仿宋" w:eastAsia="仿宋" w:hAnsi="仿宋" w:cs="仿宋"/>
          <w:sz w:val="28"/>
          <w:szCs w:val="28"/>
        </w:rPr>
      </w:pPr>
    </w:p>
    <w:p w14:paraId="7B61B6E1" w14:textId="77777777" w:rsidR="00D70CDA" w:rsidRDefault="00D70CDA">
      <w:pPr>
        <w:widowControl/>
        <w:rPr>
          <w:rFonts w:ascii="仿宋" w:eastAsia="仿宋" w:hAnsi="仿宋" w:cs="仿宋"/>
          <w:sz w:val="28"/>
          <w:szCs w:val="28"/>
        </w:rPr>
      </w:pPr>
    </w:p>
    <w:p w14:paraId="6B6FD675" w14:textId="77777777" w:rsidR="00D70CDA" w:rsidRDefault="00D70CDA">
      <w:pPr>
        <w:pStyle w:val="a4"/>
        <w:rPr>
          <w:rFonts w:ascii="仿宋" w:eastAsia="仿宋" w:hAnsi="仿宋" w:cs="仿宋"/>
          <w:sz w:val="28"/>
          <w:szCs w:val="28"/>
        </w:rPr>
      </w:pPr>
    </w:p>
    <w:p w14:paraId="636117A6" w14:textId="77777777" w:rsidR="00D70CDA" w:rsidRDefault="00D70CDA">
      <w:pPr>
        <w:pStyle w:val="a4"/>
      </w:pPr>
    </w:p>
    <w:p w14:paraId="5692AA3C" w14:textId="77777777" w:rsidR="00D70CDA" w:rsidRDefault="00D70CDA">
      <w:pPr>
        <w:pStyle w:val="a4"/>
      </w:pPr>
    </w:p>
    <w:p w14:paraId="291B738A" w14:textId="77777777" w:rsidR="00D70CDA" w:rsidRDefault="00D70CDA">
      <w:pPr>
        <w:pStyle w:val="a4"/>
      </w:pPr>
    </w:p>
    <w:p w14:paraId="47094F11" w14:textId="77777777" w:rsidR="006A1A62" w:rsidRDefault="006A1A62">
      <w:pPr>
        <w:widowControl/>
        <w:jc w:val="left"/>
        <w:rPr>
          <w:rFonts w:ascii="仿宋_GB2312" w:eastAsia="仿宋_GB2312" w:hAnsi="Calibri"/>
          <w:b/>
          <w:bCs/>
          <w:snapToGrid w:val="0"/>
          <w:spacing w:val="4"/>
          <w:kern w:val="36"/>
          <w:sz w:val="32"/>
          <w:szCs w:val="32"/>
        </w:rPr>
      </w:pPr>
      <w:r>
        <w:rPr>
          <w:rFonts w:ascii="仿宋_GB2312" w:eastAsia="仿宋_GB2312" w:hAnsi="Calibri"/>
          <w:b/>
          <w:bCs/>
          <w:snapToGrid w:val="0"/>
          <w:spacing w:val="4"/>
          <w:kern w:val="36"/>
          <w:sz w:val="32"/>
          <w:szCs w:val="32"/>
        </w:rPr>
        <w:br w:type="page"/>
      </w:r>
    </w:p>
    <w:p w14:paraId="7BA645A5" w14:textId="47EC15B3" w:rsidR="00D70CDA" w:rsidRDefault="008F4D83">
      <w:pPr>
        <w:spacing w:line="360" w:lineRule="auto"/>
        <w:jc w:val="center"/>
        <w:rPr>
          <w:rFonts w:ascii="仿宋_GB2312" w:eastAsia="仿宋_GB2312" w:hAnsi="Calibri"/>
          <w:b/>
          <w:bCs/>
          <w:snapToGrid w:val="0"/>
          <w:spacing w:val="4"/>
          <w:kern w:val="36"/>
          <w:sz w:val="32"/>
          <w:szCs w:val="32"/>
        </w:rPr>
      </w:pPr>
      <w:r>
        <w:rPr>
          <w:rFonts w:ascii="仿宋_GB2312" w:eastAsia="仿宋_GB2312" w:hAnsi="Calibri" w:hint="eastAsia"/>
          <w:b/>
          <w:bCs/>
          <w:snapToGrid w:val="0"/>
          <w:spacing w:val="4"/>
          <w:kern w:val="36"/>
          <w:sz w:val="32"/>
          <w:szCs w:val="32"/>
        </w:rPr>
        <w:lastRenderedPageBreak/>
        <w:t>评分表（满分100分）</w:t>
      </w:r>
    </w:p>
    <w:p w14:paraId="002B98A2" w14:textId="77777777" w:rsidR="00D70CDA" w:rsidRDefault="00D70CDA">
      <w:pPr>
        <w:pStyle w:val="my"/>
      </w:pPr>
    </w:p>
    <w:tbl>
      <w:tblPr>
        <w:tblW w:w="5000" w:type="pct"/>
        <w:tblLook w:val="04A0" w:firstRow="1" w:lastRow="0" w:firstColumn="1" w:lastColumn="0" w:noHBand="0" w:noVBand="1"/>
      </w:tblPr>
      <w:tblGrid>
        <w:gridCol w:w="436"/>
        <w:gridCol w:w="1536"/>
        <w:gridCol w:w="436"/>
        <w:gridCol w:w="6926"/>
      </w:tblGrid>
      <w:tr w:rsidR="00D70CDA" w14:paraId="606A18F6" w14:textId="77777777">
        <w:trPr>
          <w:trHeight w:val="285"/>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7246328D"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507" w:type="pct"/>
            <w:tcBorders>
              <w:top w:val="single" w:sz="4" w:space="0" w:color="auto"/>
              <w:left w:val="nil"/>
              <w:bottom w:val="single" w:sz="4" w:space="0" w:color="auto"/>
              <w:right w:val="single" w:sz="4" w:space="0" w:color="auto"/>
            </w:tcBorders>
            <w:shd w:val="clear" w:color="auto" w:fill="auto"/>
            <w:vAlign w:val="center"/>
          </w:tcPr>
          <w:p w14:paraId="00F2FDBD"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评分项目</w:t>
            </w:r>
          </w:p>
        </w:tc>
        <w:tc>
          <w:tcPr>
            <w:tcW w:w="197" w:type="pct"/>
            <w:tcBorders>
              <w:top w:val="single" w:sz="4" w:space="0" w:color="auto"/>
              <w:left w:val="nil"/>
              <w:bottom w:val="single" w:sz="4" w:space="0" w:color="auto"/>
              <w:right w:val="single" w:sz="4" w:space="0" w:color="auto"/>
            </w:tcBorders>
            <w:shd w:val="clear" w:color="auto" w:fill="auto"/>
            <w:vAlign w:val="center"/>
          </w:tcPr>
          <w:p w14:paraId="3331887A"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分值</w:t>
            </w:r>
          </w:p>
        </w:tc>
        <w:tc>
          <w:tcPr>
            <w:tcW w:w="4100" w:type="pct"/>
            <w:tcBorders>
              <w:top w:val="single" w:sz="4" w:space="0" w:color="auto"/>
              <w:left w:val="nil"/>
              <w:bottom w:val="single" w:sz="4" w:space="0" w:color="auto"/>
              <w:right w:val="single" w:sz="4" w:space="0" w:color="auto"/>
            </w:tcBorders>
            <w:shd w:val="clear" w:color="auto" w:fill="auto"/>
            <w:vAlign w:val="center"/>
          </w:tcPr>
          <w:p w14:paraId="052D9FCA"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评分标准说明</w:t>
            </w:r>
          </w:p>
        </w:tc>
      </w:tr>
      <w:tr w:rsidR="00D70CDA" w14:paraId="1B0D4288" w14:textId="77777777">
        <w:trPr>
          <w:trHeight w:val="1620"/>
        </w:trPr>
        <w:tc>
          <w:tcPr>
            <w:tcW w:w="197" w:type="pct"/>
            <w:tcBorders>
              <w:top w:val="nil"/>
              <w:left w:val="single" w:sz="4" w:space="0" w:color="auto"/>
              <w:bottom w:val="single" w:sz="4" w:space="0" w:color="auto"/>
              <w:right w:val="single" w:sz="4" w:space="0" w:color="auto"/>
            </w:tcBorders>
            <w:shd w:val="clear" w:color="auto" w:fill="auto"/>
            <w:vAlign w:val="center"/>
          </w:tcPr>
          <w:p w14:paraId="23D2A998" w14:textId="77777777" w:rsidR="00D70CDA" w:rsidRDefault="008F4D83">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1</w:t>
            </w:r>
          </w:p>
        </w:tc>
        <w:tc>
          <w:tcPr>
            <w:tcW w:w="507" w:type="pct"/>
            <w:tcBorders>
              <w:top w:val="nil"/>
              <w:left w:val="nil"/>
              <w:bottom w:val="single" w:sz="4" w:space="0" w:color="auto"/>
              <w:right w:val="single" w:sz="4" w:space="0" w:color="auto"/>
            </w:tcBorders>
            <w:shd w:val="clear" w:color="auto" w:fill="auto"/>
            <w:noWrap/>
            <w:vAlign w:val="center"/>
          </w:tcPr>
          <w:p w14:paraId="079C5C7D"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能力资质</w:t>
            </w:r>
          </w:p>
        </w:tc>
        <w:tc>
          <w:tcPr>
            <w:tcW w:w="197" w:type="pct"/>
            <w:tcBorders>
              <w:top w:val="nil"/>
              <w:left w:val="nil"/>
              <w:bottom w:val="single" w:sz="4" w:space="0" w:color="auto"/>
              <w:right w:val="single" w:sz="4" w:space="0" w:color="auto"/>
            </w:tcBorders>
            <w:shd w:val="clear" w:color="auto" w:fill="auto"/>
            <w:vAlign w:val="center"/>
          </w:tcPr>
          <w:p w14:paraId="47D3DDEE"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4100" w:type="pct"/>
            <w:tcBorders>
              <w:top w:val="nil"/>
              <w:left w:val="nil"/>
              <w:bottom w:val="single" w:sz="4" w:space="0" w:color="auto"/>
              <w:right w:val="single" w:sz="4" w:space="0" w:color="auto"/>
            </w:tcBorders>
            <w:shd w:val="clear" w:color="auto" w:fill="auto"/>
            <w:vAlign w:val="center"/>
          </w:tcPr>
          <w:p w14:paraId="09062BA4"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具有高新技术企业认证证书、</w:t>
            </w:r>
          </w:p>
          <w:p w14:paraId="75E8DD29"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质量管理体系认证证书(IS09001)、</w:t>
            </w:r>
          </w:p>
          <w:p w14:paraId="13538B94"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环境管理体系认证证书(ISO14001)、</w:t>
            </w:r>
          </w:p>
          <w:p w14:paraId="2DF98037"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职业健康安全管理体系认证证书(ISO45001)，</w:t>
            </w:r>
          </w:p>
          <w:p w14:paraId="140C898E"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信息安全管理体系ISO27001认证证书，</w:t>
            </w:r>
          </w:p>
          <w:p w14:paraId="05E7EE95"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每个证书得1分，最高5分。</w:t>
            </w:r>
          </w:p>
        </w:tc>
      </w:tr>
      <w:tr w:rsidR="00D70CDA" w14:paraId="2FE7C0DF" w14:textId="77777777">
        <w:trPr>
          <w:trHeight w:val="930"/>
        </w:trPr>
        <w:tc>
          <w:tcPr>
            <w:tcW w:w="197" w:type="pct"/>
            <w:tcBorders>
              <w:top w:val="nil"/>
              <w:left w:val="single" w:sz="4" w:space="0" w:color="auto"/>
              <w:bottom w:val="single" w:sz="4" w:space="0" w:color="auto"/>
              <w:right w:val="single" w:sz="4" w:space="0" w:color="auto"/>
            </w:tcBorders>
            <w:shd w:val="clear" w:color="auto" w:fill="auto"/>
            <w:vAlign w:val="center"/>
          </w:tcPr>
          <w:p w14:paraId="621555D0" w14:textId="77777777" w:rsidR="00D70CDA" w:rsidRDefault="008F4D83">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2</w:t>
            </w:r>
          </w:p>
        </w:tc>
        <w:tc>
          <w:tcPr>
            <w:tcW w:w="507" w:type="pct"/>
            <w:tcBorders>
              <w:top w:val="nil"/>
              <w:left w:val="nil"/>
              <w:bottom w:val="single" w:sz="4" w:space="0" w:color="auto"/>
              <w:right w:val="single" w:sz="4" w:space="0" w:color="auto"/>
            </w:tcBorders>
            <w:shd w:val="clear" w:color="auto" w:fill="auto"/>
            <w:noWrap/>
            <w:vAlign w:val="center"/>
          </w:tcPr>
          <w:p w14:paraId="1D4CA6A7"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相关业绩</w:t>
            </w:r>
          </w:p>
        </w:tc>
        <w:tc>
          <w:tcPr>
            <w:tcW w:w="197" w:type="pct"/>
            <w:tcBorders>
              <w:top w:val="nil"/>
              <w:left w:val="nil"/>
              <w:bottom w:val="single" w:sz="4" w:space="0" w:color="auto"/>
              <w:right w:val="single" w:sz="4" w:space="0" w:color="auto"/>
            </w:tcBorders>
            <w:shd w:val="clear" w:color="auto" w:fill="auto"/>
            <w:vAlign w:val="center"/>
          </w:tcPr>
          <w:p w14:paraId="70FE7BCE"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4100" w:type="pct"/>
            <w:tcBorders>
              <w:top w:val="nil"/>
              <w:left w:val="nil"/>
              <w:bottom w:val="single" w:sz="4" w:space="0" w:color="auto"/>
              <w:right w:val="single" w:sz="4" w:space="0" w:color="auto"/>
            </w:tcBorders>
            <w:shd w:val="clear" w:color="auto" w:fill="auto"/>
            <w:vAlign w:val="center"/>
          </w:tcPr>
          <w:p w14:paraId="4F8A3556"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投标人2020年至今承接政府信息化相关项目实施经验，每个合同得2分，最高得6分，非政府信息化项目实施经验，每个合同得1分最高的</w:t>
            </w:r>
            <w:r>
              <w:rPr>
                <w:rFonts w:ascii="宋体" w:hAnsi="宋体" w:cs="宋体"/>
                <w:color w:val="000000"/>
                <w:kern w:val="0"/>
                <w:sz w:val="22"/>
                <w:szCs w:val="22"/>
              </w:rPr>
              <w:t>3</w:t>
            </w:r>
            <w:r>
              <w:rPr>
                <w:rFonts w:ascii="宋体" w:hAnsi="宋体" w:cs="宋体" w:hint="eastAsia"/>
                <w:color w:val="000000"/>
                <w:kern w:val="0"/>
                <w:sz w:val="22"/>
                <w:szCs w:val="22"/>
              </w:rPr>
              <w:t>分；</w:t>
            </w:r>
          </w:p>
        </w:tc>
      </w:tr>
      <w:tr w:rsidR="00D70CDA" w14:paraId="43D2172F" w14:textId="77777777">
        <w:trPr>
          <w:trHeight w:val="1470"/>
        </w:trPr>
        <w:tc>
          <w:tcPr>
            <w:tcW w:w="197" w:type="pct"/>
            <w:tcBorders>
              <w:top w:val="nil"/>
              <w:left w:val="single" w:sz="4" w:space="0" w:color="auto"/>
              <w:bottom w:val="single" w:sz="4" w:space="0" w:color="auto"/>
              <w:right w:val="single" w:sz="4" w:space="0" w:color="auto"/>
            </w:tcBorders>
            <w:shd w:val="clear" w:color="auto" w:fill="auto"/>
            <w:vAlign w:val="center"/>
          </w:tcPr>
          <w:p w14:paraId="64BCDAFD" w14:textId="77777777" w:rsidR="00D70CDA" w:rsidRDefault="008F4D83">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3</w:t>
            </w:r>
          </w:p>
        </w:tc>
        <w:tc>
          <w:tcPr>
            <w:tcW w:w="507" w:type="pct"/>
            <w:tcBorders>
              <w:top w:val="nil"/>
              <w:left w:val="nil"/>
              <w:bottom w:val="single" w:sz="4" w:space="0" w:color="auto"/>
              <w:right w:val="single" w:sz="4" w:space="0" w:color="auto"/>
            </w:tcBorders>
            <w:shd w:val="clear" w:color="auto" w:fill="auto"/>
            <w:noWrap/>
            <w:vAlign w:val="center"/>
          </w:tcPr>
          <w:p w14:paraId="332D060E"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项目管理实力 </w:t>
            </w:r>
          </w:p>
        </w:tc>
        <w:tc>
          <w:tcPr>
            <w:tcW w:w="197" w:type="pct"/>
            <w:tcBorders>
              <w:top w:val="nil"/>
              <w:left w:val="nil"/>
              <w:bottom w:val="single" w:sz="4" w:space="0" w:color="auto"/>
              <w:right w:val="single" w:sz="4" w:space="0" w:color="auto"/>
            </w:tcBorders>
            <w:shd w:val="clear" w:color="auto" w:fill="auto"/>
            <w:vAlign w:val="center"/>
          </w:tcPr>
          <w:p w14:paraId="3CB358C2"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4100" w:type="pct"/>
            <w:tcBorders>
              <w:top w:val="nil"/>
              <w:left w:val="nil"/>
              <w:bottom w:val="single" w:sz="4" w:space="0" w:color="auto"/>
              <w:right w:val="single" w:sz="4" w:space="0" w:color="auto"/>
            </w:tcBorders>
            <w:shd w:val="clear" w:color="auto" w:fill="auto"/>
            <w:vAlign w:val="center"/>
          </w:tcPr>
          <w:p w14:paraId="05D26CAF" w14:textId="77777777" w:rsidR="00D70CDA" w:rsidRDefault="008F4D83">
            <w:pPr>
              <w:widowControl/>
              <w:jc w:val="left"/>
              <w:rPr>
                <w:rFonts w:ascii="宋体" w:hAnsi="宋体" w:cs="宋体"/>
                <w:color w:val="000000"/>
                <w:kern w:val="0"/>
                <w:sz w:val="22"/>
                <w:szCs w:val="22"/>
              </w:rPr>
            </w:pPr>
            <w:bookmarkStart w:id="2" w:name="RANGE!D4"/>
            <w:r>
              <w:rPr>
                <w:rFonts w:ascii="宋体" w:hAnsi="宋体" w:cs="宋体" w:hint="eastAsia"/>
                <w:color w:val="000000"/>
                <w:kern w:val="0"/>
                <w:sz w:val="22"/>
                <w:szCs w:val="22"/>
              </w:rPr>
              <w:t>1、项目经理应具有10年以上相关行业经验，具有担任过本项目类似的信息化项目经理的工作（提供相关证明文件），证明项目经理参与项目实施工作，得2分。</w:t>
            </w:r>
          </w:p>
          <w:p w14:paraId="0A22500A" w14:textId="77777777" w:rsidR="00D70CDA" w:rsidRDefault="008F4D83">
            <w:pPr>
              <w:widowControl/>
              <w:jc w:val="left"/>
              <w:rPr>
                <w:rFonts w:ascii="宋体" w:hAnsi="宋体" w:cs="宋体"/>
                <w:color w:val="000000"/>
                <w:kern w:val="0"/>
                <w:sz w:val="24"/>
              </w:rPr>
            </w:pPr>
            <w:r>
              <w:rPr>
                <w:rFonts w:ascii="宋体" w:hAnsi="宋体" w:cs="宋体" w:hint="eastAsia"/>
                <w:color w:val="000000"/>
                <w:kern w:val="0"/>
                <w:sz w:val="22"/>
                <w:szCs w:val="22"/>
              </w:rPr>
              <w:t>2、项目经理具有高级项目经理资质证书或PMP项目管理证书，得2分</w:t>
            </w:r>
            <w:bookmarkEnd w:id="2"/>
            <w:r>
              <w:rPr>
                <w:rFonts w:ascii="宋体" w:hAnsi="宋体" w:cs="宋体" w:hint="eastAsia"/>
                <w:color w:val="000000"/>
                <w:kern w:val="0"/>
                <w:sz w:val="22"/>
                <w:szCs w:val="22"/>
              </w:rPr>
              <w:t>。</w:t>
            </w:r>
          </w:p>
        </w:tc>
      </w:tr>
      <w:tr w:rsidR="00D70CDA" w14:paraId="140E0AE0" w14:textId="77777777">
        <w:trPr>
          <w:trHeight w:val="1560"/>
        </w:trPr>
        <w:tc>
          <w:tcPr>
            <w:tcW w:w="197" w:type="pct"/>
            <w:tcBorders>
              <w:top w:val="nil"/>
              <w:left w:val="single" w:sz="4" w:space="0" w:color="auto"/>
              <w:bottom w:val="single" w:sz="4" w:space="0" w:color="auto"/>
              <w:right w:val="single" w:sz="4" w:space="0" w:color="auto"/>
            </w:tcBorders>
            <w:shd w:val="clear" w:color="auto" w:fill="auto"/>
            <w:vAlign w:val="center"/>
          </w:tcPr>
          <w:p w14:paraId="27AE61F0" w14:textId="77777777" w:rsidR="00D70CDA" w:rsidRDefault="008F4D83">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4</w:t>
            </w:r>
          </w:p>
        </w:tc>
        <w:tc>
          <w:tcPr>
            <w:tcW w:w="507" w:type="pct"/>
            <w:tcBorders>
              <w:top w:val="nil"/>
              <w:left w:val="nil"/>
              <w:bottom w:val="single" w:sz="4" w:space="0" w:color="auto"/>
              <w:right w:val="single" w:sz="4" w:space="0" w:color="auto"/>
            </w:tcBorders>
            <w:shd w:val="clear" w:color="auto" w:fill="auto"/>
            <w:vAlign w:val="center"/>
          </w:tcPr>
          <w:p w14:paraId="773A3B30"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方案总体评价</w:t>
            </w:r>
          </w:p>
        </w:tc>
        <w:tc>
          <w:tcPr>
            <w:tcW w:w="197" w:type="pct"/>
            <w:tcBorders>
              <w:top w:val="nil"/>
              <w:left w:val="nil"/>
              <w:bottom w:val="single" w:sz="4" w:space="0" w:color="auto"/>
              <w:right w:val="single" w:sz="4" w:space="0" w:color="auto"/>
            </w:tcBorders>
            <w:shd w:val="clear" w:color="auto" w:fill="auto"/>
            <w:vAlign w:val="center"/>
          </w:tcPr>
          <w:p w14:paraId="0D59C5C1"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4100" w:type="pct"/>
            <w:tcBorders>
              <w:top w:val="nil"/>
              <w:left w:val="nil"/>
              <w:bottom w:val="single" w:sz="4" w:space="0" w:color="auto"/>
              <w:right w:val="single" w:sz="4" w:space="0" w:color="auto"/>
            </w:tcBorders>
            <w:shd w:val="clear" w:color="auto" w:fill="auto"/>
            <w:vAlign w:val="center"/>
          </w:tcPr>
          <w:p w14:paraId="3D5FDE0A"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项目总体方案对需求的理解和满足程度，能否体现招标文件的要求，与招标要求是否有偏差：</w:t>
            </w:r>
          </w:p>
          <w:p w14:paraId="62A385A6"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 xml:space="preserve">熟悉程度强，对项目整体理解完全符合用户实际情况，有齐全的应急策略，客户服务经验丰富：11-15分； </w:t>
            </w:r>
          </w:p>
          <w:p w14:paraId="6BEDBBCC"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熟悉程度一般，对项目整体理解基本符合用户实际情况，有应急策略，客户服务经验较丰富：6-10 分；</w:t>
            </w:r>
          </w:p>
          <w:p w14:paraId="6BC1EB77"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熟悉程度差，对项目整体理解不能符合用户实际情况，有应急策略和客户服务经验：1-5分。</w:t>
            </w:r>
          </w:p>
        </w:tc>
      </w:tr>
      <w:tr w:rsidR="00D70CDA" w14:paraId="279D070E" w14:textId="77777777">
        <w:trPr>
          <w:trHeight w:val="1080"/>
        </w:trPr>
        <w:tc>
          <w:tcPr>
            <w:tcW w:w="197" w:type="pct"/>
            <w:tcBorders>
              <w:top w:val="nil"/>
              <w:left w:val="single" w:sz="4" w:space="0" w:color="auto"/>
              <w:bottom w:val="single" w:sz="4" w:space="0" w:color="auto"/>
              <w:right w:val="single" w:sz="4" w:space="0" w:color="auto"/>
            </w:tcBorders>
            <w:shd w:val="clear" w:color="auto" w:fill="auto"/>
            <w:vAlign w:val="center"/>
          </w:tcPr>
          <w:p w14:paraId="10C64D74" w14:textId="77777777" w:rsidR="00D70CDA" w:rsidRDefault="008F4D83">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5</w:t>
            </w:r>
          </w:p>
        </w:tc>
        <w:tc>
          <w:tcPr>
            <w:tcW w:w="507" w:type="pct"/>
            <w:tcBorders>
              <w:top w:val="nil"/>
              <w:left w:val="nil"/>
              <w:bottom w:val="single" w:sz="4" w:space="0" w:color="auto"/>
              <w:right w:val="single" w:sz="4" w:space="0" w:color="auto"/>
            </w:tcBorders>
            <w:shd w:val="clear" w:color="auto" w:fill="auto"/>
            <w:vAlign w:val="center"/>
          </w:tcPr>
          <w:p w14:paraId="2EDF1F01"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方案详细设计</w:t>
            </w:r>
          </w:p>
        </w:tc>
        <w:tc>
          <w:tcPr>
            <w:tcW w:w="197" w:type="pct"/>
            <w:tcBorders>
              <w:top w:val="nil"/>
              <w:left w:val="nil"/>
              <w:bottom w:val="single" w:sz="4" w:space="0" w:color="auto"/>
              <w:right w:val="single" w:sz="4" w:space="0" w:color="auto"/>
            </w:tcBorders>
            <w:shd w:val="clear" w:color="auto" w:fill="auto"/>
            <w:vAlign w:val="center"/>
          </w:tcPr>
          <w:p w14:paraId="612CCB2E"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color w:val="000000"/>
                <w:kern w:val="0"/>
                <w:sz w:val="22"/>
                <w:szCs w:val="22"/>
              </w:rPr>
              <w:t>0</w:t>
            </w:r>
          </w:p>
        </w:tc>
        <w:tc>
          <w:tcPr>
            <w:tcW w:w="4100" w:type="pct"/>
            <w:tcBorders>
              <w:top w:val="nil"/>
              <w:left w:val="nil"/>
              <w:bottom w:val="single" w:sz="4" w:space="0" w:color="auto"/>
              <w:right w:val="single" w:sz="4" w:space="0" w:color="auto"/>
            </w:tcBorders>
            <w:shd w:val="clear" w:color="auto" w:fill="auto"/>
            <w:vAlign w:val="center"/>
          </w:tcPr>
          <w:p w14:paraId="13CD42D7"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项目执行方案是否符合先进性、可行性、符合性、实用性以及项目时间等要求；</w:t>
            </w:r>
          </w:p>
          <w:p w14:paraId="69D6D0A9"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方案完全符合要求，具有完整保密措施，进度安排合理，提供应对措施及合理化解决方案完整度好：21-</w:t>
            </w:r>
            <w:r>
              <w:rPr>
                <w:rFonts w:ascii="宋体" w:hAnsi="宋体" w:cs="宋体"/>
                <w:color w:val="000000"/>
                <w:kern w:val="0"/>
                <w:sz w:val="22"/>
                <w:szCs w:val="22"/>
              </w:rPr>
              <w:t>30</w:t>
            </w:r>
            <w:r>
              <w:rPr>
                <w:rFonts w:ascii="宋体" w:hAnsi="宋体" w:cs="宋体" w:hint="eastAsia"/>
                <w:color w:val="000000"/>
                <w:kern w:val="0"/>
                <w:sz w:val="22"/>
                <w:szCs w:val="22"/>
              </w:rPr>
              <w:t xml:space="preserve"> 分；</w:t>
            </w:r>
          </w:p>
          <w:p w14:paraId="49989F0C"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方案基本符合要求，有保密措施，进度安排较为合理，提供应对措施及合理化解决方案基本完整：11-</w:t>
            </w:r>
            <w:r>
              <w:rPr>
                <w:rFonts w:ascii="宋体" w:hAnsi="宋体" w:cs="宋体"/>
                <w:color w:val="000000"/>
                <w:kern w:val="0"/>
                <w:sz w:val="22"/>
                <w:szCs w:val="22"/>
              </w:rPr>
              <w:t>20</w:t>
            </w:r>
            <w:r>
              <w:rPr>
                <w:rFonts w:ascii="宋体" w:hAnsi="宋体" w:cs="宋体" w:hint="eastAsia"/>
                <w:color w:val="000000"/>
                <w:kern w:val="0"/>
                <w:sz w:val="22"/>
                <w:szCs w:val="22"/>
              </w:rPr>
              <w:t xml:space="preserve"> 分；</w:t>
            </w:r>
          </w:p>
          <w:p w14:paraId="5CD76A39"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方案不符合要求，无保密措施，进度安排存在缺陷，没有提供应对措施及合理化解决方案或方案较差：1-1</w:t>
            </w:r>
            <w:r>
              <w:rPr>
                <w:rFonts w:ascii="宋体" w:hAnsi="宋体" w:cs="宋体"/>
                <w:color w:val="000000"/>
                <w:kern w:val="0"/>
                <w:sz w:val="22"/>
                <w:szCs w:val="22"/>
              </w:rPr>
              <w:t>0</w:t>
            </w:r>
            <w:r>
              <w:rPr>
                <w:rFonts w:ascii="宋体" w:hAnsi="宋体" w:cs="宋体" w:hint="eastAsia"/>
                <w:color w:val="000000"/>
                <w:kern w:val="0"/>
                <w:sz w:val="22"/>
                <w:szCs w:val="22"/>
              </w:rPr>
              <w:t>分。</w:t>
            </w:r>
          </w:p>
        </w:tc>
      </w:tr>
      <w:tr w:rsidR="00D70CDA" w14:paraId="24797B29" w14:textId="77777777">
        <w:trPr>
          <w:trHeight w:val="1410"/>
        </w:trPr>
        <w:tc>
          <w:tcPr>
            <w:tcW w:w="197" w:type="pct"/>
            <w:tcBorders>
              <w:top w:val="nil"/>
              <w:left w:val="single" w:sz="4" w:space="0" w:color="auto"/>
              <w:bottom w:val="single" w:sz="4" w:space="0" w:color="auto"/>
              <w:right w:val="single" w:sz="4" w:space="0" w:color="auto"/>
            </w:tcBorders>
            <w:shd w:val="clear" w:color="auto" w:fill="auto"/>
            <w:vAlign w:val="center"/>
          </w:tcPr>
          <w:p w14:paraId="00E769F9" w14:textId="77777777" w:rsidR="00D70CDA" w:rsidRDefault="008F4D83">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6</w:t>
            </w:r>
          </w:p>
        </w:tc>
        <w:tc>
          <w:tcPr>
            <w:tcW w:w="507" w:type="pct"/>
            <w:tcBorders>
              <w:top w:val="nil"/>
              <w:left w:val="nil"/>
              <w:bottom w:val="single" w:sz="4" w:space="0" w:color="auto"/>
              <w:right w:val="single" w:sz="4" w:space="0" w:color="auto"/>
            </w:tcBorders>
            <w:shd w:val="clear" w:color="auto" w:fill="auto"/>
            <w:vAlign w:val="center"/>
          </w:tcPr>
          <w:p w14:paraId="790237BF"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实施方案评价</w:t>
            </w:r>
          </w:p>
        </w:tc>
        <w:tc>
          <w:tcPr>
            <w:tcW w:w="197" w:type="pct"/>
            <w:tcBorders>
              <w:top w:val="nil"/>
              <w:left w:val="nil"/>
              <w:bottom w:val="single" w:sz="4" w:space="0" w:color="auto"/>
              <w:right w:val="single" w:sz="4" w:space="0" w:color="auto"/>
            </w:tcBorders>
            <w:shd w:val="clear" w:color="auto" w:fill="auto"/>
            <w:vAlign w:val="center"/>
          </w:tcPr>
          <w:p w14:paraId="775F04B1"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4100" w:type="pct"/>
            <w:tcBorders>
              <w:top w:val="nil"/>
              <w:left w:val="nil"/>
              <w:bottom w:val="single" w:sz="4" w:space="0" w:color="auto"/>
              <w:right w:val="single" w:sz="4" w:space="0" w:color="auto"/>
            </w:tcBorders>
            <w:shd w:val="clear" w:color="auto" w:fill="auto"/>
            <w:vAlign w:val="center"/>
          </w:tcPr>
          <w:p w14:paraId="5FECACD3"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实施和售后</w:t>
            </w:r>
          </w:p>
          <w:p w14:paraId="3EFEA2FD"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提供实施与售后服务方案，方案完全满足招标要求，内容完整合理、逻辑清晰，得</w:t>
            </w:r>
            <w:r>
              <w:rPr>
                <w:rFonts w:ascii="宋体" w:hAnsi="宋体" w:cs="宋体"/>
                <w:color w:val="000000"/>
                <w:kern w:val="0"/>
                <w:sz w:val="22"/>
                <w:szCs w:val="22"/>
              </w:rPr>
              <w:t>7</w:t>
            </w:r>
            <w:r>
              <w:rPr>
                <w:rFonts w:ascii="宋体" w:hAnsi="宋体" w:cs="宋体" w:hint="eastAsia"/>
                <w:color w:val="000000"/>
                <w:kern w:val="0"/>
                <w:sz w:val="22"/>
                <w:szCs w:val="22"/>
              </w:rPr>
              <w:t>-</w:t>
            </w:r>
            <w:r>
              <w:rPr>
                <w:rFonts w:ascii="宋体" w:hAnsi="宋体" w:cs="宋体"/>
                <w:color w:val="000000"/>
                <w:kern w:val="0"/>
                <w:sz w:val="22"/>
                <w:szCs w:val="22"/>
              </w:rPr>
              <w:t>10</w:t>
            </w:r>
            <w:r>
              <w:rPr>
                <w:rFonts w:ascii="宋体" w:hAnsi="宋体" w:cs="宋体" w:hint="eastAsia"/>
                <w:color w:val="000000"/>
                <w:kern w:val="0"/>
                <w:sz w:val="22"/>
                <w:szCs w:val="22"/>
              </w:rPr>
              <w:t>分；</w:t>
            </w:r>
          </w:p>
          <w:p w14:paraId="58016DEF"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方案</w:t>
            </w:r>
            <w:proofErr w:type="gramStart"/>
            <w:r>
              <w:rPr>
                <w:rFonts w:ascii="宋体" w:hAnsi="宋体" w:cs="宋体" w:hint="eastAsia"/>
                <w:color w:val="000000"/>
                <w:kern w:val="0"/>
                <w:sz w:val="22"/>
                <w:szCs w:val="22"/>
              </w:rPr>
              <w:t>不</w:t>
            </w:r>
            <w:proofErr w:type="gramEnd"/>
            <w:r>
              <w:rPr>
                <w:rFonts w:ascii="宋体" w:hAnsi="宋体" w:cs="宋体" w:hint="eastAsia"/>
                <w:color w:val="000000"/>
                <w:kern w:val="0"/>
                <w:sz w:val="22"/>
                <w:szCs w:val="22"/>
              </w:rPr>
              <w:t>基本满足要求，内容基本完整合理、逻辑一般，得</w:t>
            </w:r>
            <w:r>
              <w:rPr>
                <w:rFonts w:ascii="宋体" w:hAnsi="宋体" w:cs="宋体"/>
                <w:color w:val="000000"/>
                <w:kern w:val="0"/>
                <w:sz w:val="22"/>
                <w:szCs w:val="22"/>
              </w:rPr>
              <w:t>4</w:t>
            </w:r>
            <w:r>
              <w:rPr>
                <w:rFonts w:ascii="宋体" w:hAnsi="宋体" w:cs="宋体" w:hint="eastAsia"/>
                <w:color w:val="000000"/>
                <w:kern w:val="0"/>
                <w:sz w:val="22"/>
                <w:szCs w:val="22"/>
              </w:rPr>
              <w:t>-</w:t>
            </w:r>
            <w:r>
              <w:rPr>
                <w:rFonts w:ascii="宋体" w:hAnsi="宋体" w:cs="宋体"/>
                <w:color w:val="000000"/>
                <w:kern w:val="0"/>
                <w:sz w:val="22"/>
                <w:szCs w:val="22"/>
              </w:rPr>
              <w:t>6</w:t>
            </w:r>
            <w:r>
              <w:rPr>
                <w:rFonts w:ascii="宋体" w:hAnsi="宋体" w:cs="宋体" w:hint="eastAsia"/>
                <w:color w:val="000000"/>
                <w:kern w:val="0"/>
                <w:sz w:val="22"/>
                <w:szCs w:val="22"/>
              </w:rPr>
              <w:t>分；</w:t>
            </w:r>
          </w:p>
          <w:p w14:paraId="322A4674"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方案不满足招标要求，不完整不合理，内容缺失较多，得</w:t>
            </w:r>
            <w:r>
              <w:rPr>
                <w:rFonts w:ascii="宋体" w:hAnsi="宋体" w:cs="宋体"/>
                <w:color w:val="000000"/>
                <w:kern w:val="0"/>
                <w:sz w:val="22"/>
                <w:szCs w:val="22"/>
              </w:rPr>
              <w:t>1</w:t>
            </w:r>
            <w:r>
              <w:rPr>
                <w:rFonts w:ascii="宋体" w:hAnsi="宋体" w:cs="宋体" w:hint="eastAsia"/>
                <w:color w:val="000000"/>
                <w:kern w:val="0"/>
                <w:sz w:val="22"/>
                <w:szCs w:val="22"/>
              </w:rPr>
              <w:t>-</w:t>
            </w:r>
            <w:r>
              <w:rPr>
                <w:rFonts w:ascii="宋体" w:hAnsi="宋体" w:cs="宋体"/>
                <w:color w:val="000000"/>
                <w:kern w:val="0"/>
                <w:sz w:val="22"/>
                <w:szCs w:val="22"/>
              </w:rPr>
              <w:t>3</w:t>
            </w:r>
            <w:r>
              <w:rPr>
                <w:rFonts w:ascii="宋体" w:hAnsi="宋体" w:cs="宋体" w:hint="eastAsia"/>
                <w:color w:val="000000"/>
                <w:kern w:val="0"/>
                <w:sz w:val="22"/>
                <w:szCs w:val="22"/>
              </w:rPr>
              <w:t>分。</w:t>
            </w:r>
          </w:p>
        </w:tc>
      </w:tr>
      <w:tr w:rsidR="00D70CDA" w14:paraId="4F122F5E" w14:textId="77777777">
        <w:trPr>
          <w:trHeight w:val="1590"/>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017837FC" w14:textId="77777777" w:rsidR="00D70CDA" w:rsidRDefault="008F4D83">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lastRenderedPageBreak/>
              <w:t>7</w:t>
            </w:r>
          </w:p>
        </w:tc>
        <w:tc>
          <w:tcPr>
            <w:tcW w:w="507" w:type="pct"/>
            <w:tcBorders>
              <w:top w:val="single" w:sz="4" w:space="0" w:color="auto"/>
              <w:left w:val="nil"/>
              <w:bottom w:val="single" w:sz="4" w:space="0" w:color="auto"/>
              <w:right w:val="single" w:sz="4" w:space="0" w:color="auto"/>
            </w:tcBorders>
            <w:shd w:val="clear" w:color="auto" w:fill="auto"/>
            <w:vAlign w:val="center"/>
          </w:tcPr>
          <w:p w14:paraId="76E5D2C2"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团队配置</w:t>
            </w:r>
          </w:p>
        </w:tc>
        <w:tc>
          <w:tcPr>
            <w:tcW w:w="197" w:type="pct"/>
            <w:tcBorders>
              <w:top w:val="single" w:sz="4" w:space="0" w:color="auto"/>
              <w:left w:val="nil"/>
              <w:bottom w:val="single" w:sz="4" w:space="0" w:color="auto"/>
              <w:right w:val="single" w:sz="4" w:space="0" w:color="auto"/>
            </w:tcBorders>
            <w:shd w:val="clear" w:color="auto" w:fill="auto"/>
            <w:vAlign w:val="center"/>
          </w:tcPr>
          <w:p w14:paraId="5A675536" w14:textId="77777777" w:rsidR="00D70CDA" w:rsidRDefault="008F4D83">
            <w:pPr>
              <w:widowControl/>
              <w:jc w:val="center"/>
              <w:rPr>
                <w:rFonts w:ascii="宋体" w:hAnsi="宋体" w:cs="宋体"/>
                <w:color w:val="000000"/>
                <w:kern w:val="0"/>
                <w:sz w:val="22"/>
                <w:szCs w:val="22"/>
              </w:rPr>
            </w:pPr>
            <w:r>
              <w:rPr>
                <w:rFonts w:ascii="宋体" w:hAnsi="宋体" w:cs="宋体"/>
                <w:color w:val="000000"/>
                <w:kern w:val="0"/>
                <w:sz w:val="22"/>
                <w:szCs w:val="22"/>
              </w:rPr>
              <w:t>15</w:t>
            </w:r>
          </w:p>
        </w:tc>
        <w:tc>
          <w:tcPr>
            <w:tcW w:w="4100" w:type="pct"/>
            <w:tcBorders>
              <w:top w:val="single" w:sz="4" w:space="0" w:color="auto"/>
              <w:left w:val="nil"/>
              <w:bottom w:val="single" w:sz="4" w:space="0" w:color="auto"/>
              <w:right w:val="single" w:sz="4" w:space="0" w:color="auto"/>
            </w:tcBorders>
            <w:shd w:val="clear" w:color="auto" w:fill="auto"/>
            <w:vAlign w:val="center"/>
          </w:tcPr>
          <w:p w14:paraId="7A5A8985"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项目人员组成：</w:t>
            </w:r>
          </w:p>
          <w:p w14:paraId="3069DD84"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项目团队成员配置合理,能够提供</w:t>
            </w:r>
            <w:r>
              <w:rPr>
                <w:rFonts w:ascii="宋体" w:hAnsi="宋体" w:cs="宋体"/>
                <w:color w:val="000000"/>
                <w:kern w:val="0"/>
                <w:sz w:val="22"/>
                <w:szCs w:val="22"/>
              </w:rPr>
              <w:t>1</w:t>
            </w:r>
            <w:r>
              <w:rPr>
                <w:rFonts w:ascii="宋体" w:hAnsi="宋体" w:cs="宋体" w:hint="eastAsia"/>
                <w:color w:val="000000"/>
                <w:kern w:val="0"/>
                <w:sz w:val="22"/>
                <w:szCs w:val="22"/>
              </w:rPr>
              <w:t>名驻场技术支持人员：11-15分；</w:t>
            </w:r>
          </w:p>
          <w:p w14:paraId="35D187B7"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项目团队成员配置较合理：6-10分；</w:t>
            </w:r>
          </w:p>
          <w:p w14:paraId="2D85153A"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项目团队成员配置较差：1-</w:t>
            </w:r>
            <w:r>
              <w:rPr>
                <w:rFonts w:ascii="宋体" w:hAnsi="宋体" w:cs="宋体"/>
                <w:color w:val="000000"/>
                <w:kern w:val="0"/>
                <w:sz w:val="22"/>
                <w:szCs w:val="22"/>
              </w:rPr>
              <w:t>5</w:t>
            </w:r>
            <w:r>
              <w:rPr>
                <w:rFonts w:ascii="宋体" w:hAnsi="宋体" w:cs="宋体" w:hint="eastAsia"/>
                <w:color w:val="000000"/>
                <w:kern w:val="0"/>
                <w:sz w:val="22"/>
                <w:szCs w:val="22"/>
              </w:rPr>
              <w:t xml:space="preserve"> 分。</w:t>
            </w:r>
          </w:p>
        </w:tc>
      </w:tr>
      <w:tr w:rsidR="00D70CDA" w14:paraId="652F618B" w14:textId="77777777">
        <w:trPr>
          <w:trHeight w:val="1470"/>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2D0AB30B" w14:textId="77777777" w:rsidR="00D70CDA" w:rsidRDefault="008F4D83">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8</w:t>
            </w:r>
          </w:p>
        </w:tc>
        <w:tc>
          <w:tcPr>
            <w:tcW w:w="507" w:type="pct"/>
            <w:tcBorders>
              <w:top w:val="single" w:sz="4" w:space="0" w:color="auto"/>
              <w:left w:val="nil"/>
              <w:bottom w:val="single" w:sz="4" w:space="0" w:color="auto"/>
              <w:right w:val="single" w:sz="4" w:space="0" w:color="auto"/>
            </w:tcBorders>
            <w:shd w:val="clear" w:color="auto" w:fill="auto"/>
            <w:vAlign w:val="center"/>
          </w:tcPr>
          <w:p w14:paraId="25201BAA"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售后服务和质量保证方案</w:t>
            </w:r>
          </w:p>
        </w:tc>
        <w:tc>
          <w:tcPr>
            <w:tcW w:w="197" w:type="pct"/>
            <w:tcBorders>
              <w:top w:val="single" w:sz="4" w:space="0" w:color="auto"/>
              <w:left w:val="nil"/>
              <w:bottom w:val="single" w:sz="4" w:space="0" w:color="auto"/>
              <w:right w:val="single" w:sz="4" w:space="0" w:color="auto"/>
            </w:tcBorders>
            <w:shd w:val="clear" w:color="auto" w:fill="auto"/>
            <w:vAlign w:val="center"/>
          </w:tcPr>
          <w:p w14:paraId="19C4A793" w14:textId="77777777" w:rsidR="00D70CDA" w:rsidRDefault="008F4D83">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4100" w:type="pct"/>
            <w:tcBorders>
              <w:top w:val="single" w:sz="4" w:space="0" w:color="auto"/>
              <w:left w:val="nil"/>
              <w:bottom w:val="single" w:sz="4" w:space="0" w:color="auto"/>
              <w:right w:val="single" w:sz="4" w:space="0" w:color="auto"/>
            </w:tcBorders>
            <w:shd w:val="clear" w:color="auto" w:fill="auto"/>
            <w:vAlign w:val="center"/>
          </w:tcPr>
          <w:p w14:paraId="7D5AD752"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售后服务和质量保证：</w:t>
            </w:r>
          </w:p>
          <w:p w14:paraId="2EFAD798"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 xml:space="preserve">熟悉项目需求，提供完备的项目交付质量控制、完整售后保障方案：8-10 分； </w:t>
            </w:r>
          </w:p>
          <w:p w14:paraId="452C4C37"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基本熟悉项目需求，有目交付质量控制和售后保障方案</w:t>
            </w:r>
            <w:proofErr w:type="gramStart"/>
            <w:r>
              <w:rPr>
                <w:rFonts w:ascii="宋体" w:hAnsi="宋体" w:cs="宋体" w:hint="eastAsia"/>
                <w:color w:val="000000"/>
                <w:kern w:val="0"/>
                <w:sz w:val="22"/>
                <w:szCs w:val="22"/>
              </w:rPr>
              <w:t>案</w:t>
            </w:r>
            <w:proofErr w:type="gramEnd"/>
            <w:r>
              <w:rPr>
                <w:rFonts w:ascii="宋体" w:hAnsi="宋体" w:cs="宋体" w:hint="eastAsia"/>
                <w:color w:val="000000"/>
                <w:kern w:val="0"/>
                <w:sz w:val="22"/>
                <w:szCs w:val="22"/>
              </w:rPr>
              <w:t xml:space="preserve">：5-7 分； </w:t>
            </w:r>
          </w:p>
          <w:p w14:paraId="59D61066"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没有项目交付质量控制和售后保障方案或方案不完整：0-4 分。</w:t>
            </w:r>
          </w:p>
        </w:tc>
      </w:tr>
      <w:tr w:rsidR="00D70CDA" w14:paraId="2BFB0B12" w14:textId="77777777">
        <w:trPr>
          <w:trHeight w:val="1425"/>
        </w:trPr>
        <w:tc>
          <w:tcPr>
            <w:tcW w:w="197" w:type="pct"/>
            <w:tcBorders>
              <w:top w:val="nil"/>
              <w:left w:val="single" w:sz="4" w:space="0" w:color="auto"/>
              <w:bottom w:val="single" w:sz="4" w:space="0" w:color="auto"/>
              <w:right w:val="single" w:sz="4" w:space="0" w:color="auto"/>
            </w:tcBorders>
            <w:shd w:val="clear" w:color="auto" w:fill="auto"/>
            <w:vAlign w:val="center"/>
          </w:tcPr>
          <w:p w14:paraId="38111B42"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9</w:t>
            </w:r>
          </w:p>
        </w:tc>
        <w:tc>
          <w:tcPr>
            <w:tcW w:w="507" w:type="pct"/>
            <w:tcBorders>
              <w:top w:val="nil"/>
              <w:left w:val="nil"/>
              <w:bottom w:val="single" w:sz="4" w:space="0" w:color="auto"/>
              <w:right w:val="single" w:sz="4" w:space="0" w:color="auto"/>
            </w:tcBorders>
            <w:shd w:val="clear" w:color="auto" w:fill="auto"/>
            <w:vAlign w:val="center"/>
          </w:tcPr>
          <w:p w14:paraId="618B905F" w14:textId="77777777" w:rsidR="00D70CDA" w:rsidRDefault="008F4D83">
            <w:pPr>
              <w:widowControl/>
              <w:ind w:firstLineChars="100" w:firstLine="220"/>
              <w:rPr>
                <w:rFonts w:ascii="宋体" w:hAnsi="宋体" w:cs="宋体"/>
                <w:color w:val="000000"/>
                <w:kern w:val="0"/>
                <w:sz w:val="22"/>
                <w:szCs w:val="22"/>
              </w:rPr>
            </w:pPr>
            <w:r>
              <w:rPr>
                <w:rFonts w:ascii="宋体" w:hAnsi="宋体" w:cs="宋体" w:hint="eastAsia"/>
                <w:color w:val="000000"/>
                <w:kern w:val="0"/>
                <w:sz w:val="22"/>
                <w:szCs w:val="22"/>
              </w:rPr>
              <w:t>培训方案</w:t>
            </w:r>
          </w:p>
        </w:tc>
        <w:tc>
          <w:tcPr>
            <w:tcW w:w="197" w:type="pct"/>
            <w:tcBorders>
              <w:top w:val="nil"/>
              <w:left w:val="nil"/>
              <w:bottom w:val="single" w:sz="4" w:space="0" w:color="auto"/>
              <w:right w:val="single" w:sz="4" w:space="0" w:color="auto"/>
            </w:tcBorders>
            <w:shd w:val="clear" w:color="auto" w:fill="auto"/>
            <w:vAlign w:val="center"/>
          </w:tcPr>
          <w:p w14:paraId="36CC5A26"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5</w:t>
            </w:r>
          </w:p>
        </w:tc>
        <w:tc>
          <w:tcPr>
            <w:tcW w:w="4100" w:type="pct"/>
            <w:tcBorders>
              <w:top w:val="nil"/>
              <w:left w:val="nil"/>
              <w:bottom w:val="single" w:sz="4" w:space="0" w:color="auto"/>
              <w:right w:val="single" w:sz="4" w:space="0" w:color="auto"/>
            </w:tcBorders>
            <w:shd w:val="clear" w:color="auto" w:fill="auto"/>
            <w:vAlign w:val="center"/>
          </w:tcPr>
          <w:p w14:paraId="41245E14"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综合培训方案:</w:t>
            </w:r>
          </w:p>
          <w:p w14:paraId="135EF085"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培训计划详实，明确培训业务人员人数，达到效果以及培训内容形式有效，切实可行，得3-5分；</w:t>
            </w:r>
          </w:p>
          <w:p w14:paraId="04AE25D0"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培训计划可行，组织有效，比较可行，得1-2分；</w:t>
            </w:r>
          </w:p>
          <w:p w14:paraId="2D9AC33F" w14:textId="77777777" w:rsidR="00D70CDA" w:rsidRDefault="008F4D83">
            <w:pPr>
              <w:widowControl/>
              <w:rPr>
                <w:rFonts w:ascii="宋体" w:hAnsi="宋体" w:cs="宋体"/>
                <w:color w:val="000000"/>
                <w:kern w:val="0"/>
                <w:sz w:val="22"/>
                <w:szCs w:val="22"/>
              </w:rPr>
            </w:pPr>
            <w:r>
              <w:rPr>
                <w:rFonts w:ascii="宋体" w:hAnsi="宋体" w:cs="宋体" w:hint="eastAsia"/>
                <w:color w:val="000000"/>
                <w:kern w:val="0"/>
                <w:sz w:val="22"/>
                <w:szCs w:val="22"/>
              </w:rPr>
              <w:t>培训计划潦草，难以执行，得0分。</w:t>
            </w:r>
          </w:p>
        </w:tc>
      </w:tr>
    </w:tbl>
    <w:p w14:paraId="5793B746" w14:textId="77777777" w:rsidR="00D70CDA" w:rsidRDefault="00D70CDA">
      <w:pPr>
        <w:pStyle w:val="my"/>
      </w:pPr>
    </w:p>
    <w:p w14:paraId="7732DE04" w14:textId="77777777" w:rsidR="00D70CDA" w:rsidRDefault="00D70CDA"/>
    <w:p w14:paraId="7A917B08" w14:textId="77777777" w:rsidR="00D70CDA" w:rsidRDefault="008F4D83">
      <w:pPr>
        <w:widowControl/>
        <w:jc w:val="left"/>
        <w:rPr>
          <w:sz w:val="24"/>
        </w:rPr>
      </w:pPr>
      <w:r>
        <w:br w:type="page"/>
      </w:r>
    </w:p>
    <w:p w14:paraId="35179FFF" w14:textId="77777777" w:rsidR="00D70CDA" w:rsidRDefault="008F4D83" w:rsidP="0080643C">
      <w:pPr>
        <w:pStyle w:val="1"/>
        <w:spacing w:before="0" w:after="0" w:line="560" w:lineRule="exact"/>
        <w:rPr>
          <w:rFonts w:ascii="Calibri" w:hAnsi="Calibri"/>
          <w:szCs w:val="22"/>
        </w:rPr>
      </w:pPr>
      <w:r>
        <w:rPr>
          <w:rFonts w:ascii="黑体" w:eastAsia="黑体" w:hAnsi="黑体" w:hint="eastAsia"/>
          <w:b w:val="0"/>
          <w:sz w:val="32"/>
          <w:szCs w:val="32"/>
        </w:rPr>
        <w:lastRenderedPageBreak/>
        <w:t>附件8</w:t>
      </w:r>
    </w:p>
    <w:p w14:paraId="313EEF39" w14:textId="77777777" w:rsidR="00D70CDA" w:rsidRPr="0080643C" w:rsidRDefault="008F4D83" w:rsidP="0080643C">
      <w:pPr>
        <w:spacing w:line="560" w:lineRule="exact"/>
        <w:jc w:val="center"/>
        <w:rPr>
          <w:rFonts w:ascii="方正小标宋简体" w:eastAsia="方正小标宋简体" w:hAnsi="宋体"/>
          <w:sz w:val="44"/>
          <w:szCs w:val="44"/>
        </w:rPr>
      </w:pPr>
      <w:r w:rsidRPr="0080643C">
        <w:rPr>
          <w:rFonts w:ascii="方正小标宋简体" w:eastAsia="方正小标宋简体" w:hAnsi="宋体" w:hint="eastAsia"/>
          <w:sz w:val="44"/>
          <w:szCs w:val="44"/>
        </w:rPr>
        <w:t>评定结果确认表</w:t>
      </w:r>
    </w:p>
    <w:p w14:paraId="50A45143" w14:textId="77777777" w:rsidR="00D70CDA" w:rsidRDefault="00D70CDA" w:rsidP="0080643C">
      <w:pPr>
        <w:pStyle w:val="a0"/>
        <w:spacing w:line="560" w:lineRule="exact"/>
      </w:pPr>
    </w:p>
    <w:p w14:paraId="15FCE249" w14:textId="77777777" w:rsidR="00D70CDA" w:rsidRDefault="008F4D83">
      <w:pPr>
        <w:adjustRightInd w:val="0"/>
        <w:snapToGrid w:val="0"/>
        <w:ind w:left="1616" w:hangingChars="505" w:hanging="1616"/>
        <w:jc w:val="left"/>
        <w:rPr>
          <w:rFonts w:ascii="仿宋_GB2312" w:eastAsia="仿宋_GB2312" w:hAnsi="Calibri"/>
          <w:color w:val="000000" w:themeColor="text1"/>
          <w:sz w:val="32"/>
          <w:szCs w:val="32"/>
          <w:u w:val="single"/>
        </w:rPr>
      </w:pPr>
      <w:r>
        <w:rPr>
          <w:rFonts w:ascii="仿宋_GB2312" w:eastAsia="仿宋_GB2312" w:hAnsi="Calibri" w:hint="eastAsia"/>
          <w:color w:val="000000" w:themeColor="text1"/>
          <w:sz w:val="32"/>
          <w:szCs w:val="32"/>
        </w:rPr>
        <w:t>项目名称：“海保云智通”智能客服服务</w:t>
      </w:r>
    </w:p>
    <w:p w14:paraId="5E7C01AB" w14:textId="77777777" w:rsidR="00D70CDA" w:rsidRDefault="008F4D83">
      <w:pPr>
        <w:widowControl/>
        <w:ind w:left="1510" w:hangingChars="472" w:hanging="1510"/>
        <w:rPr>
          <w:rFonts w:ascii="仿宋_GB2312" w:eastAsia="仿宋_GB2312" w:hAnsi="宋体"/>
          <w:color w:val="000000" w:themeColor="text1"/>
          <w:sz w:val="32"/>
          <w:szCs w:val="32"/>
        </w:rPr>
      </w:pPr>
      <w:r>
        <w:rPr>
          <w:rFonts w:ascii="仿宋_GB2312" w:eastAsia="仿宋_GB2312" w:hAnsi="Calibri" w:hint="eastAsia"/>
          <w:color w:val="000000" w:themeColor="text1"/>
          <w:sz w:val="32"/>
          <w:szCs w:val="32"/>
        </w:rPr>
        <w:t>项目编号：11010825T000003430908</w:t>
      </w:r>
    </w:p>
    <w:p w14:paraId="2381BDE7" w14:textId="77777777" w:rsidR="00D70CDA" w:rsidRDefault="00D70CDA">
      <w:pPr>
        <w:pStyle w:val="a0"/>
      </w:pPr>
    </w:p>
    <w:p w14:paraId="20370D2D" w14:textId="77777777" w:rsidR="00D70CDA" w:rsidRDefault="008F4D83">
      <w:pPr>
        <w:jc w:val="left"/>
        <w:rPr>
          <w:rFonts w:ascii="仿宋_GB2312" w:eastAsia="仿宋_GB2312" w:hAnsi="Calibri"/>
          <w:spacing w:val="-6"/>
          <w:sz w:val="32"/>
          <w:szCs w:val="32"/>
        </w:rPr>
      </w:pPr>
      <w:r>
        <w:rPr>
          <w:rFonts w:ascii="仿宋_GB2312" w:eastAsia="仿宋_GB2312" w:hAnsi="Calibri" w:hint="eastAsia"/>
          <w:spacing w:val="-6"/>
          <w:sz w:val="32"/>
          <w:szCs w:val="32"/>
        </w:rPr>
        <w:t>截至评定结束，所有参与评定供应商最终得分从高到低排名如下：</w:t>
      </w:r>
    </w:p>
    <w:tbl>
      <w:tblPr>
        <w:tblStyle w:val="40"/>
        <w:tblW w:w="0" w:type="auto"/>
        <w:jc w:val="center"/>
        <w:tblLook w:val="04A0" w:firstRow="1" w:lastRow="0" w:firstColumn="1" w:lastColumn="0" w:noHBand="0" w:noVBand="1"/>
      </w:tblPr>
      <w:tblGrid>
        <w:gridCol w:w="1271"/>
        <w:gridCol w:w="4259"/>
        <w:gridCol w:w="2766"/>
      </w:tblGrid>
      <w:tr w:rsidR="00D70CDA" w14:paraId="02B8EC27" w14:textId="77777777">
        <w:trPr>
          <w:jc w:val="center"/>
        </w:trPr>
        <w:tc>
          <w:tcPr>
            <w:tcW w:w="1271" w:type="dxa"/>
          </w:tcPr>
          <w:p w14:paraId="39B6E577" w14:textId="77777777" w:rsidR="00D70CDA" w:rsidRDefault="008F4D83">
            <w:pPr>
              <w:jc w:val="center"/>
              <w:rPr>
                <w:rFonts w:ascii="仿宋_GB2312" w:eastAsia="仿宋_GB2312"/>
                <w:sz w:val="32"/>
                <w:szCs w:val="32"/>
              </w:rPr>
            </w:pPr>
            <w:r>
              <w:rPr>
                <w:rFonts w:ascii="仿宋_GB2312" w:eastAsia="仿宋_GB2312" w:hint="eastAsia"/>
                <w:sz w:val="32"/>
                <w:szCs w:val="32"/>
              </w:rPr>
              <w:t>序号</w:t>
            </w:r>
          </w:p>
        </w:tc>
        <w:tc>
          <w:tcPr>
            <w:tcW w:w="4259" w:type="dxa"/>
          </w:tcPr>
          <w:p w14:paraId="2EC2EE63" w14:textId="77777777" w:rsidR="00D70CDA" w:rsidRDefault="008F4D83">
            <w:pPr>
              <w:jc w:val="center"/>
              <w:rPr>
                <w:rFonts w:ascii="仿宋_GB2312" w:eastAsia="仿宋_GB2312"/>
                <w:sz w:val="32"/>
                <w:szCs w:val="32"/>
              </w:rPr>
            </w:pPr>
            <w:r>
              <w:rPr>
                <w:rFonts w:ascii="仿宋_GB2312" w:eastAsia="仿宋_GB2312" w:hint="eastAsia"/>
                <w:sz w:val="32"/>
                <w:szCs w:val="32"/>
              </w:rPr>
              <w:t>供应商名称</w:t>
            </w:r>
          </w:p>
        </w:tc>
        <w:tc>
          <w:tcPr>
            <w:tcW w:w="2766" w:type="dxa"/>
          </w:tcPr>
          <w:p w14:paraId="6D2C56E8" w14:textId="77777777" w:rsidR="00D70CDA" w:rsidRDefault="008F4D83">
            <w:pPr>
              <w:jc w:val="center"/>
              <w:rPr>
                <w:rFonts w:ascii="仿宋_GB2312" w:eastAsia="仿宋_GB2312"/>
                <w:sz w:val="32"/>
                <w:szCs w:val="32"/>
              </w:rPr>
            </w:pPr>
            <w:r>
              <w:rPr>
                <w:rFonts w:ascii="仿宋_GB2312" w:eastAsia="仿宋_GB2312" w:hint="eastAsia"/>
                <w:sz w:val="32"/>
                <w:szCs w:val="32"/>
              </w:rPr>
              <w:t>最终得分</w:t>
            </w:r>
          </w:p>
        </w:tc>
      </w:tr>
      <w:tr w:rsidR="00D70CDA" w14:paraId="61F2A4FA" w14:textId="77777777">
        <w:trPr>
          <w:trHeight w:val="567"/>
          <w:jc w:val="center"/>
        </w:trPr>
        <w:tc>
          <w:tcPr>
            <w:tcW w:w="1271" w:type="dxa"/>
          </w:tcPr>
          <w:p w14:paraId="7A3939F8" w14:textId="77777777" w:rsidR="00D70CDA" w:rsidRDefault="00D70CDA">
            <w:pPr>
              <w:jc w:val="left"/>
              <w:rPr>
                <w:rFonts w:ascii="仿宋_GB2312" w:eastAsia="仿宋_GB2312"/>
                <w:sz w:val="32"/>
                <w:szCs w:val="32"/>
              </w:rPr>
            </w:pPr>
          </w:p>
        </w:tc>
        <w:tc>
          <w:tcPr>
            <w:tcW w:w="4259" w:type="dxa"/>
          </w:tcPr>
          <w:p w14:paraId="3297AC2E" w14:textId="77777777" w:rsidR="00D70CDA" w:rsidRDefault="00D70CDA">
            <w:pPr>
              <w:jc w:val="left"/>
              <w:rPr>
                <w:rFonts w:ascii="仿宋_GB2312" w:eastAsia="仿宋_GB2312"/>
                <w:sz w:val="32"/>
                <w:szCs w:val="32"/>
              </w:rPr>
            </w:pPr>
          </w:p>
        </w:tc>
        <w:tc>
          <w:tcPr>
            <w:tcW w:w="2766" w:type="dxa"/>
          </w:tcPr>
          <w:p w14:paraId="09E131A8" w14:textId="77777777" w:rsidR="00D70CDA" w:rsidRDefault="00D70CDA">
            <w:pPr>
              <w:jc w:val="left"/>
              <w:rPr>
                <w:rFonts w:ascii="仿宋_GB2312" w:eastAsia="仿宋_GB2312"/>
                <w:sz w:val="32"/>
                <w:szCs w:val="32"/>
              </w:rPr>
            </w:pPr>
          </w:p>
        </w:tc>
      </w:tr>
      <w:tr w:rsidR="00D70CDA" w14:paraId="7A11F61E" w14:textId="77777777">
        <w:trPr>
          <w:trHeight w:val="567"/>
          <w:jc w:val="center"/>
        </w:trPr>
        <w:tc>
          <w:tcPr>
            <w:tcW w:w="1271" w:type="dxa"/>
          </w:tcPr>
          <w:p w14:paraId="5FB8958F" w14:textId="77777777" w:rsidR="00D70CDA" w:rsidRDefault="00D70CDA">
            <w:pPr>
              <w:jc w:val="left"/>
              <w:rPr>
                <w:rFonts w:ascii="仿宋_GB2312" w:eastAsia="仿宋_GB2312"/>
                <w:sz w:val="32"/>
                <w:szCs w:val="32"/>
              </w:rPr>
            </w:pPr>
          </w:p>
        </w:tc>
        <w:tc>
          <w:tcPr>
            <w:tcW w:w="4259" w:type="dxa"/>
          </w:tcPr>
          <w:p w14:paraId="2C65721B" w14:textId="77777777" w:rsidR="00D70CDA" w:rsidRDefault="00D70CDA">
            <w:pPr>
              <w:jc w:val="left"/>
              <w:rPr>
                <w:rFonts w:ascii="仿宋_GB2312" w:eastAsia="仿宋_GB2312"/>
                <w:sz w:val="32"/>
                <w:szCs w:val="32"/>
              </w:rPr>
            </w:pPr>
          </w:p>
        </w:tc>
        <w:tc>
          <w:tcPr>
            <w:tcW w:w="2766" w:type="dxa"/>
          </w:tcPr>
          <w:p w14:paraId="42CC04D5" w14:textId="77777777" w:rsidR="00D70CDA" w:rsidRDefault="00D70CDA">
            <w:pPr>
              <w:jc w:val="left"/>
              <w:rPr>
                <w:rFonts w:ascii="仿宋_GB2312" w:eastAsia="仿宋_GB2312"/>
                <w:sz w:val="32"/>
                <w:szCs w:val="32"/>
              </w:rPr>
            </w:pPr>
          </w:p>
        </w:tc>
      </w:tr>
      <w:tr w:rsidR="00D70CDA" w14:paraId="0A73DB00" w14:textId="77777777">
        <w:trPr>
          <w:trHeight w:val="567"/>
          <w:jc w:val="center"/>
        </w:trPr>
        <w:tc>
          <w:tcPr>
            <w:tcW w:w="1271" w:type="dxa"/>
          </w:tcPr>
          <w:p w14:paraId="6C55776D" w14:textId="77777777" w:rsidR="00D70CDA" w:rsidRDefault="00D70CDA">
            <w:pPr>
              <w:jc w:val="left"/>
              <w:rPr>
                <w:rFonts w:ascii="仿宋_GB2312" w:eastAsia="仿宋_GB2312"/>
                <w:sz w:val="32"/>
                <w:szCs w:val="32"/>
              </w:rPr>
            </w:pPr>
          </w:p>
        </w:tc>
        <w:tc>
          <w:tcPr>
            <w:tcW w:w="4259" w:type="dxa"/>
          </w:tcPr>
          <w:p w14:paraId="051ED94F" w14:textId="77777777" w:rsidR="00D70CDA" w:rsidRDefault="00D70CDA">
            <w:pPr>
              <w:jc w:val="left"/>
              <w:rPr>
                <w:rFonts w:ascii="仿宋_GB2312" w:eastAsia="仿宋_GB2312"/>
                <w:sz w:val="32"/>
                <w:szCs w:val="32"/>
              </w:rPr>
            </w:pPr>
          </w:p>
        </w:tc>
        <w:tc>
          <w:tcPr>
            <w:tcW w:w="2766" w:type="dxa"/>
          </w:tcPr>
          <w:p w14:paraId="22EDEC63" w14:textId="77777777" w:rsidR="00D70CDA" w:rsidRDefault="00D70CDA">
            <w:pPr>
              <w:jc w:val="left"/>
              <w:rPr>
                <w:rFonts w:ascii="仿宋_GB2312" w:eastAsia="仿宋_GB2312"/>
                <w:sz w:val="32"/>
                <w:szCs w:val="32"/>
              </w:rPr>
            </w:pPr>
          </w:p>
        </w:tc>
      </w:tr>
    </w:tbl>
    <w:p w14:paraId="2F284B39" w14:textId="77777777" w:rsidR="00D70CDA" w:rsidRDefault="00D70CDA">
      <w:pPr>
        <w:jc w:val="left"/>
        <w:rPr>
          <w:rFonts w:ascii="仿宋_GB2312" w:eastAsia="仿宋_GB2312" w:hAnsi="Calibri"/>
          <w:sz w:val="32"/>
          <w:szCs w:val="32"/>
        </w:rPr>
      </w:pPr>
    </w:p>
    <w:p w14:paraId="70F5769D" w14:textId="77777777" w:rsidR="00D70CDA" w:rsidRDefault="008F4D83">
      <w:pPr>
        <w:jc w:val="left"/>
        <w:rPr>
          <w:rFonts w:ascii="仿宋_GB2312" w:eastAsia="仿宋_GB2312" w:hAnsi="Calibri"/>
          <w:sz w:val="32"/>
          <w:szCs w:val="32"/>
        </w:rPr>
      </w:pPr>
      <w:r>
        <w:rPr>
          <w:rFonts w:ascii="仿宋_GB2312" w:eastAsia="仿宋_GB2312" w:hAnsi="Calibri" w:hint="eastAsia"/>
          <w:sz w:val="32"/>
          <w:szCs w:val="32"/>
        </w:rPr>
        <w:t>根据本项目评定文件中确定成交供应商遵循的原则，确定最终得分最高的供应商为成交供应商。</w:t>
      </w:r>
    </w:p>
    <w:p w14:paraId="5AD19826" w14:textId="77777777" w:rsidR="00D70CDA" w:rsidRDefault="008F4D83">
      <w:pPr>
        <w:jc w:val="left"/>
        <w:rPr>
          <w:rFonts w:ascii="仿宋_GB2312" w:eastAsia="仿宋_GB2312" w:hAnsi="Calibri"/>
          <w:sz w:val="32"/>
          <w:szCs w:val="32"/>
        </w:rPr>
      </w:pPr>
      <w:r>
        <w:rPr>
          <w:rFonts w:ascii="仿宋_GB2312" w:eastAsia="仿宋_GB2312" w:hAnsi="Calibri" w:hint="eastAsia"/>
          <w:sz w:val="32"/>
          <w:szCs w:val="32"/>
        </w:rPr>
        <w:t>采购单位评定小组人员签字：</w:t>
      </w:r>
    </w:p>
    <w:p w14:paraId="03F415A1" w14:textId="77777777" w:rsidR="00D70CDA" w:rsidRDefault="00D70CDA">
      <w:pPr>
        <w:jc w:val="left"/>
        <w:rPr>
          <w:rFonts w:ascii="仿宋_GB2312" w:eastAsia="仿宋_GB2312" w:hAnsi="Calibri"/>
          <w:sz w:val="32"/>
          <w:szCs w:val="32"/>
        </w:rPr>
      </w:pPr>
    </w:p>
    <w:p w14:paraId="0D6E368C" w14:textId="77777777" w:rsidR="00D70CDA" w:rsidRDefault="00D70CDA">
      <w:pPr>
        <w:pStyle w:val="a0"/>
      </w:pPr>
    </w:p>
    <w:p w14:paraId="309132C5" w14:textId="77777777" w:rsidR="00D70CDA" w:rsidRDefault="008F4D83">
      <w:pPr>
        <w:jc w:val="left"/>
        <w:rPr>
          <w:rFonts w:ascii="仿宋_GB2312" w:eastAsia="仿宋_GB2312" w:hAnsi="Calibri"/>
          <w:sz w:val="32"/>
          <w:szCs w:val="32"/>
        </w:rPr>
      </w:pPr>
      <w:r>
        <w:rPr>
          <w:rFonts w:ascii="仿宋_GB2312" w:eastAsia="仿宋_GB2312" w:hAnsi="Calibri" w:hint="eastAsia"/>
          <w:sz w:val="32"/>
          <w:szCs w:val="32"/>
        </w:rPr>
        <w:t>评定供应</w:t>
      </w:r>
      <w:proofErr w:type="gramStart"/>
      <w:r>
        <w:rPr>
          <w:rFonts w:ascii="仿宋_GB2312" w:eastAsia="仿宋_GB2312" w:hAnsi="Calibri" w:hint="eastAsia"/>
          <w:sz w:val="32"/>
          <w:szCs w:val="32"/>
        </w:rPr>
        <w:t>商法定</w:t>
      </w:r>
      <w:proofErr w:type="gramEnd"/>
      <w:r>
        <w:rPr>
          <w:rFonts w:ascii="仿宋_GB2312" w:eastAsia="仿宋_GB2312" w:hAnsi="Calibri" w:hint="eastAsia"/>
          <w:sz w:val="32"/>
          <w:szCs w:val="32"/>
        </w:rPr>
        <w:t>代表人或授权代表签字</w:t>
      </w:r>
    </w:p>
    <w:p w14:paraId="58B22823" w14:textId="77777777" w:rsidR="00D70CDA" w:rsidRDefault="00D70CDA">
      <w:pPr>
        <w:ind w:right="1120" w:firstLineChars="1700" w:firstLine="5440"/>
        <w:rPr>
          <w:rFonts w:ascii="仿宋_GB2312" w:eastAsia="仿宋_GB2312" w:hAnsi="Calibri"/>
          <w:sz w:val="32"/>
          <w:szCs w:val="32"/>
        </w:rPr>
      </w:pPr>
    </w:p>
    <w:p w14:paraId="26D04248" w14:textId="77777777" w:rsidR="00D70CDA" w:rsidRDefault="00D70CDA">
      <w:pPr>
        <w:ind w:right="1120" w:firstLineChars="1700" w:firstLine="5440"/>
        <w:rPr>
          <w:rFonts w:ascii="仿宋_GB2312" w:eastAsia="仿宋_GB2312" w:hAnsi="Calibri"/>
          <w:sz w:val="32"/>
          <w:szCs w:val="32"/>
        </w:rPr>
      </w:pPr>
    </w:p>
    <w:p w14:paraId="1B127CEB" w14:textId="77777777" w:rsidR="00D70CDA" w:rsidRDefault="008F4D83">
      <w:pPr>
        <w:ind w:right="1120" w:firstLineChars="1600" w:firstLine="5120"/>
        <w:rPr>
          <w:rFonts w:ascii="仿宋_GB2312" w:eastAsia="仿宋_GB2312" w:hAnsi="Calibri"/>
          <w:sz w:val="32"/>
          <w:szCs w:val="32"/>
        </w:rPr>
      </w:pPr>
      <w:r>
        <w:rPr>
          <w:rFonts w:ascii="仿宋_GB2312" w:eastAsia="仿宋_GB2312" w:hAnsi="Calibri" w:hint="eastAsia"/>
          <w:sz w:val="32"/>
          <w:szCs w:val="32"/>
        </w:rPr>
        <w:t>2</w:t>
      </w:r>
      <w:r>
        <w:rPr>
          <w:rFonts w:ascii="仿宋_GB2312" w:eastAsia="仿宋_GB2312" w:hAnsi="Calibri"/>
          <w:sz w:val="32"/>
          <w:szCs w:val="32"/>
        </w:rPr>
        <w:t>02</w:t>
      </w:r>
      <w:r>
        <w:rPr>
          <w:rFonts w:ascii="仿宋_GB2312" w:eastAsia="仿宋_GB2312" w:hAnsi="Calibri" w:hint="eastAsia"/>
          <w:sz w:val="32"/>
          <w:szCs w:val="32"/>
        </w:rPr>
        <w:t>5 年  月  日</w:t>
      </w:r>
    </w:p>
    <w:p w14:paraId="32CA306B" w14:textId="77777777" w:rsidR="00D70CDA" w:rsidRDefault="008F4D83">
      <w:pPr>
        <w:pStyle w:val="1"/>
        <w:rPr>
          <w:rFonts w:ascii="黑体" w:eastAsia="黑体" w:hAnsi="黑体"/>
          <w:b w:val="0"/>
          <w:bCs w:val="0"/>
          <w:sz w:val="32"/>
          <w:szCs w:val="32"/>
        </w:rPr>
      </w:pPr>
      <w:r>
        <w:rPr>
          <w:rFonts w:ascii="黑体" w:eastAsia="黑体" w:hAnsi="黑体" w:hint="eastAsia"/>
          <w:b w:val="0"/>
          <w:bCs w:val="0"/>
          <w:sz w:val="32"/>
          <w:szCs w:val="32"/>
        </w:rPr>
        <w:lastRenderedPageBreak/>
        <w:t>附件9</w:t>
      </w:r>
    </w:p>
    <w:p w14:paraId="7E3225AE" w14:textId="77777777" w:rsidR="00D70CDA" w:rsidRDefault="00D70CDA">
      <w:pPr>
        <w:rPr>
          <w:rFonts w:ascii="Calibri" w:hAnsi="Calibri"/>
          <w:b/>
          <w:sz w:val="24"/>
          <w:szCs w:val="22"/>
        </w:rPr>
      </w:pPr>
    </w:p>
    <w:p w14:paraId="259CD1A8" w14:textId="77777777" w:rsidR="00D70CDA" w:rsidRPr="0080643C" w:rsidRDefault="008F4D83" w:rsidP="0080643C">
      <w:pPr>
        <w:spacing w:line="560" w:lineRule="exact"/>
        <w:jc w:val="center"/>
        <w:rPr>
          <w:rFonts w:ascii="方正小标宋简体" w:eastAsia="方正小标宋简体" w:hAnsi="宋体"/>
          <w:sz w:val="44"/>
          <w:szCs w:val="44"/>
        </w:rPr>
      </w:pPr>
      <w:r w:rsidRPr="0080643C">
        <w:rPr>
          <w:rFonts w:ascii="方正小标宋简体" w:eastAsia="方正小标宋简体" w:hAnsi="宋体" w:hint="eastAsia"/>
          <w:sz w:val="44"/>
          <w:szCs w:val="44"/>
        </w:rPr>
        <w:t>退出评定确认表</w:t>
      </w:r>
    </w:p>
    <w:p w14:paraId="7F866B63" w14:textId="77777777" w:rsidR="00D70CDA" w:rsidRDefault="008F4D83">
      <w:pPr>
        <w:widowControl/>
        <w:ind w:left="1510" w:hangingChars="472" w:hanging="1510"/>
        <w:jc w:val="left"/>
        <w:rPr>
          <w:rFonts w:ascii="仿宋_GB2312" w:eastAsia="仿宋_GB2312" w:hAnsi="Calibri"/>
          <w:color w:val="000000" w:themeColor="text1"/>
          <w:sz w:val="32"/>
          <w:szCs w:val="32"/>
          <w:u w:val="single"/>
        </w:rPr>
      </w:pPr>
      <w:r>
        <w:rPr>
          <w:rFonts w:ascii="仿宋_GB2312" w:eastAsia="仿宋_GB2312" w:hAnsi="Calibri" w:hint="eastAsia"/>
          <w:color w:val="000000" w:themeColor="text1"/>
          <w:sz w:val="32"/>
          <w:szCs w:val="32"/>
        </w:rPr>
        <w:t>项目名称：“海保云智通”智能客服服务</w:t>
      </w:r>
    </w:p>
    <w:p w14:paraId="2FC2A90F" w14:textId="77777777" w:rsidR="00D70CDA" w:rsidRDefault="008F4D83">
      <w:pPr>
        <w:widowControl/>
        <w:ind w:left="1510" w:hangingChars="472" w:hanging="1510"/>
        <w:rPr>
          <w:rFonts w:ascii="仿宋" w:eastAsia="仿宋" w:hAnsi="仿宋" w:cs="宋体"/>
          <w:color w:val="000000" w:themeColor="text1"/>
          <w:kern w:val="0"/>
          <w:sz w:val="32"/>
          <w:szCs w:val="32"/>
          <w:u w:val="single"/>
        </w:rPr>
      </w:pPr>
      <w:r>
        <w:rPr>
          <w:rFonts w:ascii="仿宋_GB2312" w:eastAsia="仿宋_GB2312" w:hAnsi="Calibri" w:hint="eastAsia"/>
          <w:color w:val="000000" w:themeColor="text1"/>
          <w:sz w:val="32"/>
          <w:szCs w:val="32"/>
        </w:rPr>
        <w:t>项目编号：11010825T000003430908</w:t>
      </w:r>
    </w:p>
    <w:p w14:paraId="27AD8CBA" w14:textId="77777777" w:rsidR="00D70CDA" w:rsidRDefault="00D70CDA">
      <w:pPr>
        <w:adjustRightInd w:val="0"/>
        <w:snapToGrid w:val="0"/>
        <w:jc w:val="left"/>
        <w:rPr>
          <w:rFonts w:ascii="仿宋_GB2312" w:eastAsia="仿宋_GB2312" w:hAnsi="Calibri"/>
          <w:color w:val="FF0000"/>
          <w:sz w:val="30"/>
          <w:szCs w:val="30"/>
        </w:rPr>
      </w:pPr>
    </w:p>
    <w:p w14:paraId="241E546C" w14:textId="77777777" w:rsidR="00D70CDA" w:rsidRDefault="00D70CDA">
      <w:pPr>
        <w:adjustRightInd w:val="0"/>
        <w:snapToGrid w:val="0"/>
        <w:jc w:val="left"/>
        <w:rPr>
          <w:rFonts w:ascii="仿宋_GB2312" w:eastAsia="仿宋_GB2312" w:hAnsi="Calibri"/>
          <w:sz w:val="32"/>
          <w:szCs w:val="32"/>
        </w:rPr>
      </w:pPr>
    </w:p>
    <w:tbl>
      <w:tblPr>
        <w:tblStyle w:val="5"/>
        <w:tblW w:w="0" w:type="auto"/>
        <w:tblLook w:val="04A0" w:firstRow="1" w:lastRow="0" w:firstColumn="1" w:lastColumn="0" w:noHBand="0" w:noVBand="1"/>
      </w:tblPr>
      <w:tblGrid>
        <w:gridCol w:w="817"/>
        <w:gridCol w:w="2977"/>
        <w:gridCol w:w="1701"/>
        <w:gridCol w:w="1559"/>
        <w:gridCol w:w="1468"/>
      </w:tblGrid>
      <w:tr w:rsidR="00D70CDA" w14:paraId="4F780DEC" w14:textId="77777777">
        <w:tc>
          <w:tcPr>
            <w:tcW w:w="817" w:type="dxa"/>
            <w:tcBorders>
              <w:top w:val="single" w:sz="4" w:space="0" w:color="auto"/>
              <w:left w:val="single" w:sz="4" w:space="0" w:color="auto"/>
              <w:bottom w:val="single" w:sz="4" w:space="0" w:color="auto"/>
              <w:right w:val="single" w:sz="4" w:space="0" w:color="auto"/>
            </w:tcBorders>
          </w:tcPr>
          <w:p w14:paraId="3323190C" w14:textId="77777777" w:rsidR="00D70CDA" w:rsidRDefault="008F4D83">
            <w:pPr>
              <w:jc w:val="center"/>
              <w:rPr>
                <w:rFonts w:ascii="仿宋_GB2312" w:eastAsia="仿宋_GB2312"/>
                <w:b/>
                <w:sz w:val="28"/>
                <w:szCs w:val="28"/>
              </w:rPr>
            </w:pPr>
            <w:r>
              <w:rPr>
                <w:rFonts w:ascii="仿宋_GB2312" w:eastAsia="仿宋_GB2312" w:hAnsi="宋体" w:cs="宋体" w:hint="eastAsia"/>
                <w:b/>
                <w:sz w:val="28"/>
                <w:szCs w:val="28"/>
              </w:rPr>
              <w:t>序</w:t>
            </w:r>
            <w:r>
              <w:rPr>
                <w:rFonts w:ascii="仿宋_GB2312" w:eastAsia="仿宋_GB2312" w:hint="eastAsia"/>
                <w:b/>
                <w:sz w:val="28"/>
                <w:szCs w:val="28"/>
              </w:rPr>
              <w:t>号</w:t>
            </w:r>
          </w:p>
        </w:tc>
        <w:tc>
          <w:tcPr>
            <w:tcW w:w="2977" w:type="dxa"/>
            <w:tcBorders>
              <w:top w:val="single" w:sz="4" w:space="0" w:color="auto"/>
              <w:left w:val="single" w:sz="4" w:space="0" w:color="auto"/>
              <w:bottom w:val="single" w:sz="4" w:space="0" w:color="auto"/>
              <w:right w:val="single" w:sz="4" w:space="0" w:color="auto"/>
            </w:tcBorders>
          </w:tcPr>
          <w:p w14:paraId="4E4A6355" w14:textId="77777777" w:rsidR="00D70CDA" w:rsidRDefault="008F4D83">
            <w:pPr>
              <w:jc w:val="center"/>
              <w:rPr>
                <w:rFonts w:ascii="仿宋_GB2312" w:eastAsia="仿宋_GB2312"/>
                <w:b/>
                <w:sz w:val="28"/>
                <w:szCs w:val="28"/>
              </w:rPr>
            </w:pPr>
            <w:r>
              <w:rPr>
                <w:rFonts w:ascii="仿宋_GB2312" w:eastAsia="仿宋_GB2312" w:hAnsi="宋体" w:cs="宋体" w:hint="eastAsia"/>
                <w:b/>
                <w:sz w:val="28"/>
                <w:szCs w:val="28"/>
              </w:rPr>
              <w:t>供应商名</w:t>
            </w:r>
            <w:r>
              <w:rPr>
                <w:rFonts w:ascii="仿宋_GB2312" w:eastAsia="仿宋_GB2312" w:hint="eastAsia"/>
                <w:b/>
                <w:sz w:val="28"/>
                <w:szCs w:val="28"/>
              </w:rPr>
              <w:t>称</w:t>
            </w:r>
          </w:p>
        </w:tc>
        <w:tc>
          <w:tcPr>
            <w:tcW w:w="1701" w:type="dxa"/>
            <w:tcBorders>
              <w:top w:val="single" w:sz="4" w:space="0" w:color="auto"/>
              <w:left w:val="single" w:sz="4" w:space="0" w:color="auto"/>
              <w:bottom w:val="single" w:sz="4" w:space="0" w:color="auto"/>
              <w:right w:val="single" w:sz="4" w:space="0" w:color="auto"/>
            </w:tcBorders>
          </w:tcPr>
          <w:p w14:paraId="0CE7990D" w14:textId="77777777" w:rsidR="00D70CDA" w:rsidRDefault="008F4D83">
            <w:pPr>
              <w:jc w:val="center"/>
              <w:rPr>
                <w:rFonts w:ascii="仿宋_GB2312" w:eastAsia="仿宋_GB2312"/>
                <w:b/>
                <w:sz w:val="28"/>
                <w:szCs w:val="28"/>
              </w:rPr>
            </w:pPr>
            <w:r>
              <w:rPr>
                <w:rFonts w:ascii="仿宋_GB2312" w:eastAsia="仿宋_GB2312" w:hAnsi="宋体" w:cs="宋体" w:hint="eastAsia"/>
                <w:b/>
                <w:sz w:val="28"/>
                <w:szCs w:val="28"/>
              </w:rPr>
              <w:t>法定代表</w:t>
            </w:r>
            <w:r>
              <w:rPr>
                <w:rFonts w:ascii="仿宋_GB2312" w:eastAsia="仿宋_GB2312" w:hint="eastAsia"/>
                <w:b/>
                <w:sz w:val="28"/>
                <w:szCs w:val="28"/>
              </w:rPr>
              <w:t>人</w:t>
            </w:r>
          </w:p>
        </w:tc>
        <w:tc>
          <w:tcPr>
            <w:tcW w:w="1559" w:type="dxa"/>
            <w:tcBorders>
              <w:top w:val="single" w:sz="4" w:space="0" w:color="auto"/>
              <w:left w:val="single" w:sz="4" w:space="0" w:color="auto"/>
              <w:bottom w:val="single" w:sz="4" w:space="0" w:color="auto"/>
              <w:right w:val="single" w:sz="4" w:space="0" w:color="auto"/>
            </w:tcBorders>
          </w:tcPr>
          <w:p w14:paraId="4B1A626A" w14:textId="77777777" w:rsidR="00D70CDA" w:rsidRDefault="008F4D83">
            <w:pPr>
              <w:jc w:val="center"/>
              <w:rPr>
                <w:rFonts w:ascii="仿宋_GB2312" w:eastAsia="仿宋_GB2312"/>
                <w:b/>
                <w:sz w:val="28"/>
                <w:szCs w:val="28"/>
              </w:rPr>
            </w:pPr>
            <w:r>
              <w:rPr>
                <w:rFonts w:ascii="仿宋_GB2312" w:eastAsia="仿宋_GB2312" w:hAnsi="宋体" w:cs="宋体" w:hint="eastAsia"/>
                <w:b/>
                <w:sz w:val="28"/>
                <w:szCs w:val="28"/>
              </w:rPr>
              <w:t>授权</w:t>
            </w:r>
            <w:r>
              <w:rPr>
                <w:rFonts w:ascii="仿宋_GB2312" w:eastAsia="仿宋_GB2312" w:hint="eastAsia"/>
                <w:b/>
                <w:sz w:val="28"/>
                <w:szCs w:val="28"/>
              </w:rPr>
              <w:t>人</w:t>
            </w:r>
          </w:p>
        </w:tc>
        <w:tc>
          <w:tcPr>
            <w:tcW w:w="1468" w:type="dxa"/>
            <w:tcBorders>
              <w:top w:val="single" w:sz="4" w:space="0" w:color="auto"/>
              <w:left w:val="single" w:sz="4" w:space="0" w:color="auto"/>
              <w:bottom w:val="single" w:sz="4" w:space="0" w:color="auto"/>
              <w:right w:val="single" w:sz="4" w:space="0" w:color="auto"/>
            </w:tcBorders>
          </w:tcPr>
          <w:p w14:paraId="4E06C932" w14:textId="77777777" w:rsidR="00D70CDA" w:rsidRDefault="008F4D83">
            <w:pPr>
              <w:jc w:val="center"/>
              <w:rPr>
                <w:rFonts w:ascii="仿宋_GB2312" w:eastAsia="仿宋_GB2312"/>
                <w:b/>
                <w:sz w:val="28"/>
                <w:szCs w:val="28"/>
              </w:rPr>
            </w:pPr>
            <w:r>
              <w:rPr>
                <w:rFonts w:ascii="仿宋_GB2312" w:eastAsia="仿宋_GB2312" w:hAnsi="宋体" w:cs="宋体" w:hint="eastAsia"/>
                <w:b/>
                <w:sz w:val="28"/>
                <w:szCs w:val="28"/>
              </w:rPr>
              <w:t>备注</w:t>
            </w:r>
          </w:p>
        </w:tc>
      </w:tr>
      <w:tr w:rsidR="00D70CDA" w14:paraId="11E0E587" w14:textId="77777777">
        <w:trPr>
          <w:trHeight w:val="572"/>
        </w:trPr>
        <w:tc>
          <w:tcPr>
            <w:tcW w:w="817" w:type="dxa"/>
            <w:tcBorders>
              <w:top w:val="single" w:sz="4" w:space="0" w:color="auto"/>
              <w:left w:val="single" w:sz="4" w:space="0" w:color="auto"/>
              <w:bottom w:val="single" w:sz="4" w:space="0" w:color="auto"/>
              <w:right w:val="single" w:sz="4" w:space="0" w:color="auto"/>
            </w:tcBorders>
            <w:vAlign w:val="center"/>
          </w:tcPr>
          <w:p w14:paraId="7E4E3352" w14:textId="77777777" w:rsidR="00D70CDA" w:rsidRDefault="008F4D83">
            <w:pPr>
              <w:jc w:val="center"/>
              <w:rPr>
                <w:rFonts w:ascii="仿宋_GB2312" w:eastAsia="仿宋_GB2312"/>
                <w:sz w:val="28"/>
                <w:szCs w:val="28"/>
              </w:rPr>
            </w:pPr>
            <w:r>
              <w:rPr>
                <w:rFonts w:ascii="仿宋_GB2312" w:eastAsia="仿宋_GB2312" w:hint="eastAsia"/>
                <w:sz w:val="28"/>
                <w:szCs w:val="28"/>
              </w:rPr>
              <w:t>1</w:t>
            </w:r>
          </w:p>
        </w:tc>
        <w:tc>
          <w:tcPr>
            <w:tcW w:w="2977" w:type="dxa"/>
            <w:tcBorders>
              <w:top w:val="single" w:sz="4" w:space="0" w:color="auto"/>
              <w:left w:val="single" w:sz="4" w:space="0" w:color="auto"/>
              <w:bottom w:val="single" w:sz="4" w:space="0" w:color="auto"/>
              <w:right w:val="single" w:sz="4" w:space="0" w:color="auto"/>
            </w:tcBorders>
            <w:vAlign w:val="center"/>
          </w:tcPr>
          <w:p w14:paraId="452495E2" w14:textId="77777777" w:rsidR="00D70CDA" w:rsidRDefault="00D70CDA">
            <w:pPr>
              <w:rPr>
                <w:rFonts w:ascii="仿宋_GB2312" w:eastAsia="仿宋_GB231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23180E4F" w14:textId="77777777" w:rsidR="00D70CDA" w:rsidRDefault="00D70CDA">
            <w:pPr>
              <w:rPr>
                <w:rFonts w:ascii="仿宋_GB2312"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31389117" w14:textId="77777777" w:rsidR="00D70CDA" w:rsidRDefault="00D70CDA">
            <w:pPr>
              <w:rPr>
                <w:rFonts w:ascii="仿宋_GB2312" w:eastAsia="仿宋_GB2312"/>
                <w:sz w:val="28"/>
                <w:szCs w:val="28"/>
              </w:rPr>
            </w:pPr>
          </w:p>
        </w:tc>
        <w:tc>
          <w:tcPr>
            <w:tcW w:w="1468" w:type="dxa"/>
            <w:tcBorders>
              <w:top w:val="single" w:sz="4" w:space="0" w:color="auto"/>
              <w:left w:val="single" w:sz="4" w:space="0" w:color="auto"/>
              <w:bottom w:val="single" w:sz="4" w:space="0" w:color="auto"/>
              <w:right w:val="single" w:sz="4" w:space="0" w:color="auto"/>
            </w:tcBorders>
            <w:vAlign w:val="center"/>
          </w:tcPr>
          <w:p w14:paraId="3BAF9B03" w14:textId="77777777" w:rsidR="00D70CDA" w:rsidRDefault="00D70CDA">
            <w:pPr>
              <w:rPr>
                <w:rFonts w:ascii="仿宋_GB2312" w:eastAsia="仿宋_GB2312"/>
                <w:sz w:val="28"/>
                <w:szCs w:val="28"/>
              </w:rPr>
            </w:pPr>
          </w:p>
        </w:tc>
      </w:tr>
      <w:tr w:rsidR="00D70CDA" w14:paraId="7E856125" w14:textId="77777777">
        <w:trPr>
          <w:trHeight w:val="572"/>
        </w:trPr>
        <w:tc>
          <w:tcPr>
            <w:tcW w:w="817" w:type="dxa"/>
            <w:tcBorders>
              <w:top w:val="single" w:sz="4" w:space="0" w:color="auto"/>
              <w:left w:val="single" w:sz="4" w:space="0" w:color="auto"/>
              <w:bottom w:val="single" w:sz="4" w:space="0" w:color="auto"/>
              <w:right w:val="single" w:sz="4" w:space="0" w:color="auto"/>
            </w:tcBorders>
            <w:vAlign w:val="center"/>
          </w:tcPr>
          <w:p w14:paraId="7A579815" w14:textId="77777777" w:rsidR="00D70CDA" w:rsidRDefault="008F4D83">
            <w:pPr>
              <w:jc w:val="center"/>
              <w:rPr>
                <w:rFonts w:ascii="仿宋_GB2312" w:eastAsia="仿宋_GB2312"/>
                <w:sz w:val="28"/>
                <w:szCs w:val="28"/>
              </w:rPr>
            </w:pPr>
            <w:r>
              <w:rPr>
                <w:rFonts w:ascii="仿宋_GB2312" w:eastAsia="仿宋_GB2312" w:hint="eastAsia"/>
                <w:sz w:val="28"/>
                <w:szCs w:val="28"/>
              </w:rPr>
              <w:t>2</w:t>
            </w:r>
          </w:p>
        </w:tc>
        <w:tc>
          <w:tcPr>
            <w:tcW w:w="2977" w:type="dxa"/>
            <w:tcBorders>
              <w:top w:val="single" w:sz="4" w:space="0" w:color="auto"/>
              <w:left w:val="single" w:sz="4" w:space="0" w:color="auto"/>
              <w:bottom w:val="single" w:sz="4" w:space="0" w:color="auto"/>
              <w:right w:val="single" w:sz="4" w:space="0" w:color="auto"/>
            </w:tcBorders>
            <w:vAlign w:val="center"/>
          </w:tcPr>
          <w:p w14:paraId="51131CD5" w14:textId="77777777" w:rsidR="00D70CDA" w:rsidRDefault="00D70CDA">
            <w:pPr>
              <w:rPr>
                <w:rFonts w:ascii="仿宋_GB2312" w:eastAsia="仿宋_GB231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47FE6E83" w14:textId="77777777" w:rsidR="00D70CDA" w:rsidRDefault="00D70CDA">
            <w:pPr>
              <w:rPr>
                <w:rFonts w:ascii="仿宋_GB2312"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7E9ECA6C" w14:textId="77777777" w:rsidR="00D70CDA" w:rsidRDefault="00D70CDA">
            <w:pPr>
              <w:rPr>
                <w:rFonts w:ascii="仿宋_GB2312" w:eastAsia="仿宋_GB2312"/>
                <w:sz w:val="28"/>
                <w:szCs w:val="28"/>
              </w:rPr>
            </w:pPr>
          </w:p>
        </w:tc>
        <w:tc>
          <w:tcPr>
            <w:tcW w:w="1468" w:type="dxa"/>
            <w:tcBorders>
              <w:top w:val="single" w:sz="4" w:space="0" w:color="auto"/>
              <w:left w:val="single" w:sz="4" w:space="0" w:color="auto"/>
              <w:bottom w:val="single" w:sz="4" w:space="0" w:color="auto"/>
              <w:right w:val="single" w:sz="4" w:space="0" w:color="auto"/>
            </w:tcBorders>
            <w:vAlign w:val="center"/>
          </w:tcPr>
          <w:p w14:paraId="405D4217" w14:textId="77777777" w:rsidR="00D70CDA" w:rsidRDefault="00D70CDA">
            <w:pPr>
              <w:rPr>
                <w:rFonts w:ascii="仿宋_GB2312" w:eastAsia="仿宋_GB2312"/>
                <w:sz w:val="28"/>
                <w:szCs w:val="28"/>
              </w:rPr>
            </w:pPr>
          </w:p>
        </w:tc>
      </w:tr>
      <w:tr w:rsidR="00D70CDA" w14:paraId="058CC573" w14:textId="77777777">
        <w:trPr>
          <w:trHeight w:val="572"/>
        </w:trPr>
        <w:tc>
          <w:tcPr>
            <w:tcW w:w="817" w:type="dxa"/>
            <w:tcBorders>
              <w:top w:val="single" w:sz="4" w:space="0" w:color="auto"/>
              <w:left w:val="single" w:sz="4" w:space="0" w:color="auto"/>
              <w:bottom w:val="single" w:sz="4" w:space="0" w:color="auto"/>
              <w:right w:val="single" w:sz="4" w:space="0" w:color="auto"/>
            </w:tcBorders>
            <w:vAlign w:val="center"/>
          </w:tcPr>
          <w:p w14:paraId="41CD00E2" w14:textId="77777777" w:rsidR="00D70CDA" w:rsidRDefault="008F4D83">
            <w:pPr>
              <w:jc w:val="center"/>
              <w:rPr>
                <w:rFonts w:ascii="仿宋_GB2312" w:eastAsia="仿宋_GB2312"/>
                <w:sz w:val="28"/>
                <w:szCs w:val="28"/>
              </w:rPr>
            </w:pPr>
            <w:r>
              <w:rPr>
                <w:rFonts w:ascii="仿宋_GB2312" w:eastAsia="仿宋_GB2312" w:hint="eastAsia"/>
                <w:sz w:val="28"/>
                <w:szCs w:val="28"/>
              </w:rPr>
              <w:t>3</w:t>
            </w:r>
          </w:p>
        </w:tc>
        <w:tc>
          <w:tcPr>
            <w:tcW w:w="2977" w:type="dxa"/>
            <w:tcBorders>
              <w:top w:val="single" w:sz="4" w:space="0" w:color="auto"/>
              <w:left w:val="single" w:sz="4" w:space="0" w:color="auto"/>
              <w:bottom w:val="single" w:sz="4" w:space="0" w:color="auto"/>
              <w:right w:val="single" w:sz="4" w:space="0" w:color="auto"/>
            </w:tcBorders>
            <w:vAlign w:val="center"/>
          </w:tcPr>
          <w:p w14:paraId="236F325B" w14:textId="77777777" w:rsidR="00D70CDA" w:rsidRDefault="00D70CDA">
            <w:pPr>
              <w:rPr>
                <w:rFonts w:ascii="仿宋_GB2312" w:eastAsia="仿宋_GB231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35327F3A" w14:textId="77777777" w:rsidR="00D70CDA" w:rsidRDefault="00D70CDA">
            <w:pPr>
              <w:rPr>
                <w:rFonts w:ascii="仿宋_GB2312"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12350B56" w14:textId="77777777" w:rsidR="00D70CDA" w:rsidRDefault="00D70CDA">
            <w:pPr>
              <w:rPr>
                <w:rFonts w:ascii="仿宋_GB2312" w:eastAsia="仿宋_GB2312"/>
                <w:sz w:val="28"/>
                <w:szCs w:val="28"/>
              </w:rPr>
            </w:pPr>
          </w:p>
        </w:tc>
        <w:tc>
          <w:tcPr>
            <w:tcW w:w="1468" w:type="dxa"/>
            <w:tcBorders>
              <w:top w:val="single" w:sz="4" w:space="0" w:color="auto"/>
              <w:left w:val="single" w:sz="4" w:space="0" w:color="auto"/>
              <w:bottom w:val="single" w:sz="4" w:space="0" w:color="auto"/>
              <w:right w:val="single" w:sz="4" w:space="0" w:color="auto"/>
            </w:tcBorders>
            <w:vAlign w:val="center"/>
          </w:tcPr>
          <w:p w14:paraId="731A89C7" w14:textId="77777777" w:rsidR="00D70CDA" w:rsidRDefault="00D70CDA">
            <w:pPr>
              <w:rPr>
                <w:rFonts w:ascii="仿宋_GB2312" w:eastAsia="仿宋_GB2312"/>
                <w:sz w:val="28"/>
                <w:szCs w:val="28"/>
              </w:rPr>
            </w:pPr>
          </w:p>
        </w:tc>
      </w:tr>
      <w:tr w:rsidR="00D70CDA" w14:paraId="0E525624" w14:textId="77777777">
        <w:trPr>
          <w:trHeight w:val="572"/>
        </w:trPr>
        <w:tc>
          <w:tcPr>
            <w:tcW w:w="817" w:type="dxa"/>
            <w:tcBorders>
              <w:top w:val="single" w:sz="4" w:space="0" w:color="auto"/>
              <w:left w:val="single" w:sz="4" w:space="0" w:color="auto"/>
              <w:bottom w:val="single" w:sz="4" w:space="0" w:color="auto"/>
              <w:right w:val="single" w:sz="4" w:space="0" w:color="auto"/>
            </w:tcBorders>
            <w:vAlign w:val="center"/>
          </w:tcPr>
          <w:p w14:paraId="6A322629" w14:textId="77777777" w:rsidR="00D70CDA" w:rsidRDefault="008F4D83">
            <w:pPr>
              <w:jc w:val="center"/>
              <w:rPr>
                <w:rFonts w:ascii="仿宋_GB2312" w:eastAsia="仿宋_GB2312"/>
                <w:sz w:val="28"/>
                <w:szCs w:val="28"/>
              </w:rPr>
            </w:pPr>
            <w:r>
              <w:rPr>
                <w:rFonts w:ascii="仿宋_GB2312" w:eastAsia="仿宋_GB2312" w:hint="eastAsia"/>
                <w:sz w:val="28"/>
                <w:szCs w:val="28"/>
              </w:rPr>
              <w:t>4</w:t>
            </w:r>
          </w:p>
        </w:tc>
        <w:tc>
          <w:tcPr>
            <w:tcW w:w="2977" w:type="dxa"/>
            <w:tcBorders>
              <w:top w:val="single" w:sz="4" w:space="0" w:color="auto"/>
              <w:left w:val="single" w:sz="4" w:space="0" w:color="auto"/>
              <w:bottom w:val="single" w:sz="4" w:space="0" w:color="auto"/>
              <w:right w:val="single" w:sz="4" w:space="0" w:color="auto"/>
            </w:tcBorders>
            <w:vAlign w:val="center"/>
          </w:tcPr>
          <w:p w14:paraId="47CF4413" w14:textId="77777777" w:rsidR="00D70CDA" w:rsidRDefault="00D70CDA">
            <w:pPr>
              <w:rPr>
                <w:rFonts w:ascii="仿宋_GB2312" w:eastAsia="仿宋_GB231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719FB14E" w14:textId="77777777" w:rsidR="00D70CDA" w:rsidRDefault="00D70CDA">
            <w:pPr>
              <w:rPr>
                <w:rFonts w:ascii="仿宋_GB2312"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7D7731B9" w14:textId="77777777" w:rsidR="00D70CDA" w:rsidRDefault="00D70CDA">
            <w:pPr>
              <w:rPr>
                <w:rFonts w:ascii="仿宋_GB2312" w:eastAsia="仿宋_GB2312"/>
                <w:sz w:val="28"/>
                <w:szCs w:val="28"/>
              </w:rPr>
            </w:pPr>
          </w:p>
        </w:tc>
        <w:tc>
          <w:tcPr>
            <w:tcW w:w="1468" w:type="dxa"/>
            <w:tcBorders>
              <w:top w:val="single" w:sz="4" w:space="0" w:color="auto"/>
              <w:left w:val="single" w:sz="4" w:space="0" w:color="auto"/>
              <w:bottom w:val="single" w:sz="4" w:space="0" w:color="auto"/>
              <w:right w:val="single" w:sz="4" w:space="0" w:color="auto"/>
            </w:tcBorders>
            <w:vAlign w:val="center"/>
          </w:tcPr>
          <w:p w14:paraId="66AD7694" w14:textId="77777777" w:rsidR="00D70CDA" w:rsidRDefault="00D70CDA">
            <w:pPr>
              <w:rPr>
                <w:rFonts w:ascii="仿宋_GB2312" w:eastAsia="仿宋_GB2312"/>
                <w:sz w:val="28"/>
                <w:szCs w:val="28"/>
              </w:rPr>
            </w:pPr>
          </w:p>
        </w:tc>
      </w:tr>
      <w:tr w:rsidR="00D70CDA" w14:paraId="44017CA1" w14:textId="77777777">
        <w:trPr>
          <w:trHeight w:val="572"/>
        </w:trPr>
        <w:tc>
          <w:tcPr>
            <w:tcW w:w="817" w:type="dxa"/>
            <w:tcBorders>
              <w:top w:val="single" w:sz="4" w:space="0" w:color="auto"/>
              <w:left w:val="single" w:sz="4" w:space="0" w:color="auto"/>
              <w:bottom w:val="single" w:sz="4" w:space="0" w:color="auto"/>
              <w:right w:val="single" w:sz="4" w:space="0" w:color="auto"/>
            </w:tcBorders>
            <w:vAlign w:val="center"/>
          </w:tcPr>
          <w:p w14:paraId="369EA137" w14:textId="77777777" w:rsidR="00D70CDA" w:rsidRDefault="008F4D83">
            <w:pPr>
              <w:jc w:val="center"/>
              <w:rPr>
                <w:rFonts w:ascii="仿宋_GB2312" w:eastAsia="仿宋_GB2312"/>
                <w:sz w:val="28"/>
                <w:szCs w:val="28"/>
              </w:rPr>
            </w:pPr>
            <w:r>
              <w:rPr>
                <w:rFonts w:ascii="仿宋_GB2312" w:eastAsia="仿宋_GB2312" w:hint="eastAsia"/>
                <w:sz w:val="28"/>
                <w:szCs w:val="28"/>
              </w:rPr>
              <w:t>5</w:t>
            </w:r>
          </w:p>
        </w:tc>
        <w:tc>
          <w:tcPr>
            <w:tcW w:w="2977" w:type="dxa"/>
            <w:tcBorders>
              <w:top w:val="single" w:sz="4" w:space="0" w:color="auto"/>
              <w:left w:val="single" w:sz="4" w:space="0" w:color="auto"/>
              <w:bottom w:val="single" w:sz="4" w:space="0" w:color="auto"/>
              <w:right w:val="single" w:sz="4" w:space="0" w:color="auto"/>
            </w:tcBorders>
            <w:vAlign w:val="center"/>
          </w:tcPr>
          <w:p w14:paraId="4BF4C381" w14:textId="77777777" w:rsidR="00D70CDA" w:rsidRDefault="00D70CDA">
            <w:pPr>
              <w:rPr>
                <w:rFonts w:ascii="仿宋_GB2312" w:eastAsia="仿宋_GB231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04BB2873" w14:textId="77777777" w:rsidR="00D70CDA" w:rsidRDefault="00D70CDA">
            <w:pPr>
              <w:rPr>
                <w:rFonts w:ascii="仿宋_GB2312"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692911F6" w14:textId="77777777" w:rsidR="00D70CDA" w:rsidRDefault="00D70CDA">
            <w:pPr>
              <w:rPr>
                <w:rFonts w:ascii="仿宋_GB2312" w:eastAsia="仿宋_GB2312"/>
                <w:sz w:val="28"/>
                <w:szCs w:val="28"/>
              </w:rPr>
            </w:pPr>
          </w:p>
        </w:tc>
        <w:tc>
          <w:tcPr>
            <w:tcW w:w="1468" w:type="dxa"/>
            <w:tcBorders>
              <w:top w:val="single" w:sz="4" w:space="0" w:color="auto"/>
              <w:left w:val="single" w:sz="4" w:space="0" w:color="auto"/>
              <w:bottom w:val="single" w:sz="4" w:space="0" w:color="auto"/>
              <w:right w:val="single" w:sz="4" w:space="0" w:color="auto"/>
            </w:tcBorders>
            <w:vAlign w:val="center"/>
          </w:tcPr>
          <w:p w14:paraId="2224FE14" w14:textId="77777777" w:rsidR="00D70CDA" w:rsidRDefault="00D70CDA">
            <w:pPr>
              <w:rPr>
                <w:rFonts w:ascii="仿宋_GB2312" w:eastAsia="仿宋_GB2312"/>
                <w:sz w:val="28"/>
                <w:szCs w:val="28"/>
              </w:rPr>
            </w:pPr>
          </w:p>
        </w:tc>
      </w:tr>
      <w:tr w:rsidR="00D70CDA" w14:paraId="23101CBA" w14:textId="77777777">
        <w:trPr>
          <w:trHeight w:val="572"/>
        </w:trPr>
        <w:tc>
          <w:tcPr>
            <w:tcW w:w="817" w:type="dxa"/>
            <w:tcBorders>
              <w:top w:val="single" w:sz="4" w:space="0" w:color="auto"/>
              <w:left w:val="single" w:sz="4" w:space="0" w:color="auto"/>
              <w:bottom w:val="single" w:sz="4" w:space="0" w:color="auto"/>
              <w:right w:val="single" w:sz="4" w:space="0" w:color="auto"/>
            </w:tcBorders>
            <w:vAlign w:val="center"/>
          </w:tcPr>
          <w:p w14:paraId="70C0B706" w14:textId="77777777" w:rsidR="00D70CDA" w:rsidRDefault="008F4D83">
            <w:pPr>
              <w:jc w:val="center"/>
              <w:rPr>
                <w:rFonts w:ascii="仿宋_GB2312" w:eastAsia="仿宋_GB2312"/>
                <w:sz w:val="28"/>
                <w:szCs w:val="28"/>
              </w:rPr>
            </w:pPr>
            <w:r>
              <w:rPr>
                <w:rFonts w:ascii="仿宋_GB2312" w:eastAsia="仿宋_GB2312" w:hint="eastAsia"/>
                <w:sz w:val="28"/>
                <w:szCs w:val="28"/>
              </w:rPr>
              <w:t>6</w:t>
            </w:r>
          </w:p>
        </w:tc>
        <w:tc>
          <w:tcPr>
            <w:tcW w:w="2977" w:type="dxa"/>
            <w:tcBorders>
              <w:top w:val="single" w:sz="4" w:space="0" w:color="auto"/>
              <w:left w:val="single" w:sz="4" w:space="0" w:color="auto"/>
              <w:bottom w:val="single" w:sz="4" w:space="0" w:color="auto"/>
              <w:right w:val="single" w:sz="4" w:space="0" w:color="auto"/>
            </w:tcBorders>
            <w:vAlign w:val="center"/>
          </w:tcPr>
          <w:p w14:paraId="27B73294" w14:textId="77777777" w:rsidR="00D70CDA" w:rsidRDefault="00D70CDA">
            <w:pPr>
              <w:rPr>
                <w:rFonts w:ascii="仿宋_GB2312" w:eastAsia="仿宋_GB231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380B650C" w14:textId="77777777" w:rsidR="00D70CDA" w:rsidRDefault="00D70CDA">
            <w:pPr>
              <w:rPr>
                <w:rFonts w:ascii="仿宋_GB2312"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24016F63" w14:textId="77777777" w:rsidR="00D70CDA" w:rsidRDefault="00D70CDA">
            <w:pPr>
              <w:rPr>
                <w:rFonts w:ascii="仿宋_GB2312" w:eastAsia="仿宋_GB2312"/>
                <w:sz w:val="28"/>
                <w:szCs w:val="28"/>
              </w:rPr>
            </w:pPr>
          </w:p>
        </w:tc>
        <w:tc>
          <w:tcPr>
            <w:tcW w:w="1468" w:type="dxa"/>
            <w:tcBorders>
              <w:top w:val="single" w:sz="4" w:space="0" w:color="auto"/>
              <w:left w:val="single" w:sz="4" w:space="0" w:color="auto"/>
              <w:bottom w:val="single" w:sz="4" w:space="0" w:color="auto"/>
              <w:right w:val="single" w:sz="4" w:space="0" w:color="auto"/>
            </w:tcBorders>
            <w:vAlign w:val="center"/>
          </w:tcPr>
          <w:p w14:paraId="24C4DCE2" w14:textId="77777777" w:rsidR="00D70CDA" w:rsidRDefault="00D70CDA">
            <w:pPr>
              <w:rPr>
                <w:rFonts w:ascii="仿宋_GB2312" w:eastAsia="仿宋_GB2312"/>
                <w:sz w:val="28"/>
                <w:szCs w:val="28"/>
              </w:rPr>
            </w:pPr>
          </w:p>
        </w:tc>
      </w:tr>
      <w:tr w:rsidR="00D70CDA" w14:paraId="61DFBF24" w14:textId="77777777">
        <w:trPr>
          <w:trHeight w:val="572"/>
        </w:trPr>
        <w:tc>
          <w:tcPr>
            <w:tcW w:w="817" w:type="dxa"/>
            <w:tcBorders>
              <w:top w:val="single" w:sz="4" w:space="0" w:color="auto"/>
              <w:left w:val="single" w:sz="4" w:space="0" w:color="auto"/>
              <w:bottom w:val="single" w:sz="4" w:space="0" w:color="auto"/>
              <w:right w:val="single" w:sz="4" w:space="0" w:color="auto"/>
            </w:tcBorders>
            <w:vAlign w:val="center"/>
          </w:tcPr>
          <w:p w14:paraId="6507B3AE" w14:textId="77777777" w:rsidR="00D70CDA" w:rsidRDefault="008F4D83">
            <w:pPr>
              <w:jc w:val="center"/>
              <w:rPr>
                <w:rFonts w:ascii="仿宋_GB2312" w:eastAsia="仿宋_GB2312"/>
                <w:sz w:val="28"/>
                <w:szCs w:val="28"/>
              </w:rPr>
            </w:pPr>
            <w:r>
              <w:rPr>
                <w:rFonts w:ascii="仿宋_GB2312" w:eastAsia="仿宋_GB2312" w:hint="eastAsia"/>
                <w:sz w:val="28"/>
                <w:szCs w:val="28"/>
              </w:rPr>
              <w:t>8</w:t>
            </w:r>
          </w:p>
        </w:tc>
        <w:tc>
          <w:tcPr>
            <w:tcW w:w="2977" w:type="dxa"/>
            <w:tcBorders>
              <w:top w:val="single" w:sz="4" w:space="0" w:color="auto"/>
              <w:left w:val="single" w:sz="4" w:space="0" w:color="auto"/>
              <w:bottom w:val="single" w:sz="4" w:space="0" w:color="auto"/>
              <w:right w:val="single" w:sz="4" w:space="0" w:color="auto"/>
            </w:tcBorders>
            <w:vAlign w:val="center"/>
          </w:tcPr>
          <w:p w14:paraId="0ACBF2A0" w14:textId="77777777" w:rsidR="00D70CDA" w:rsidRDefault="00D70CDA">
            <w:pPr>
              <w:rPr>
                <w:rFonts w:ascii="仿宋_GB2312" w:eastAsia="仿宋_GB231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049F6264" w14:textId="77777777" w:rsidR="00D70CDA" w:rsidRDefault="00D70CDA">
            <w:pPr>
              <w:rPr>
                <w:rFonts w:ascii="仿宋_GB2312"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19B433B6" w14:textId="77777777" w:rsidR="00D70CDA" w:rsidRDefault="00D70CDA">
            <w:pPr>
              <w:rPr>
                <w:rFonts w:ascii="仿宋_GB2312" w:eastAsia="仿宋_GB2312"/>
                <w:sz w:val="28"/>
                <w:szCs w:val="28"/>
              </w:rPr>
            </w:pPr>
          </w:p>
        </w:tc>
        <w:tc>
          <w:tcPr>
            <w:tcW w:w="1468" w:type="dxa"/>
            <w:tcBorders>
              <w:top w:val="single" w:sz="4" w:space="0" w:color="auto"/>
              <w:left w:val="single" w:sz="4" w:space="0" w:color="auto"/>
              <w:bottom w:val="single" w:sz="4" w:space="0" w:color="auto"/>
              <w:right w:val="single" w:sz="4" w:space="0" w:color="auto"/>
            </w:tcBorders>
            <w:vAlign w:val="center"/>
          </w:tcPr>
          <w:p w14:paraId="55865D78" w14:textId="77777777" w:rsidR="00D70CDA" w:rsidRDefault="00D70CDA">
            <w:pPr>
              <w:rPr>
                <w:rFonts w:ascii="仿宋_GB2312" w:eastAsia="仿宋_GB2312"/>
                <w:sz w:val="28"/>
                <w:szCs w:val="28"/>
              </w:rPr>
            </w:pPr>
          </w:p>
        </w:tc>
      </w:tr>
      <w:tr w:rsidR="00D70CDA" w14:paraId="38844DB6" w14:textId="77777777">
        <w:trPr>
          <w:trHeight w:val="572"/>
        </w:trPr>
        <w:tc>
          <w:tcPr>
            <w:tcW w:w="817" w:type="dxa"/>
            <w:tcBorders>
              <w:top w:val="single" w:sz="4" w:space="0" w:color="auto"/>
              <w:left w:val="single" w:sz="4" w:space="0" w:color="auto"/>
              <w:bottom w:val="single" w:sz="4" w:space="0" w:color="auto"/>
              <w:right w:val="single" w:sz="4" w:space="0" w:color="auto"/>
            </w:tcBorders>
            <w:vAlign w:val="center"/>
          </w:tcPr>
          <w:p w14:paraId="10E5B5CD" w14:textId="77777777" w:rsidR="00D70CDA" w:rsidRDefault="008F4D83">
            <w:pPr>
              <w:jc w:val="center"/>
              <w:rPr>
                <w:rFonts w:ascii="仿宋_GB2312" w:eastAsia="仿宋_GB2312"/>
                <w:sz w:val="28"/>
                <w:szCs w:val="28"/>
              </w:rPr>
            </w:pPr>
            <w:r>
              <w:rPr>
                <w:rFonts w:ascii="仿宋_GB2312" w:eastAsia="仿宋_GB2312" w:hint="eastAsia"/>
                <w:sz w:val="28"/>
                <w:szCs w:val="28"/>
              </w:rPr>
              <w:t>9</w:t>
            </w:r>
          </w:p>
        </w:tc>
        <w:tc>
          <w:tcPr>
            <w:tcW w:w="2977" w:type="dxa"/>
            <w:tcBorders>
              <w:top w:val="single" w:sz="4" w:space="0" w:color="auto"/>
              <w:left w:val="single" w:sz="4" w:space="0" w:color="auto"/>
              <w:bottom w:val="single" w:sz="4" w:space="0" w:color="auto"/>
              <w:right w:val="single" w:sz="4" w:space="0" w:color="auto"/>
            </w:tcBorders>
            <w:vAlign w:val="center"/>
          </w:tcPr>
          <w:p w14:paraId="4C3F31E4" w14:textId="77777777" w:rsidR="00D70CDA" w:rsidRDefault="00D70CDA">
            <w:pPr>
              <w:rPr>
                <w:rFonts w:ascii="仿宋_GB2312" w:eastAsia="仿宋_GB231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49CF6D10" w14:textId="77777777" w:rsidR="00D70CDA" w:rsidRDefault="00D70CDA">
            <w:pPr>
              <w:rPr>
                <w:rFonts w:ascii="仿宋_GB2312"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65F4508E" w14:textId="77777777" w:rsidR="00D70CDA" w:rsidRDefault="00D70CDA">
            <w:pPr>
              <w:rPr>
                <w:rFonts w:ascii="仿宋_GB2312" w:eastAsia="仿宋_GB2312"/>
                <w:sz w:val="28"/>
                <w:szCs w:val="28"/>
              </w:rPr>
            </w:pPr>
          </w:p>
        </w:tc>
        <w:tc>
          <w:tcPr>
            <w:tcW w:w="1468" w:type="dxa"/>
            <w:tcBorders>
              <w:top w:val="single" w:sz="4" w:space="0" w:color="auto"/>
              <w:left w:val="single" w:sz="4" w:space="0" w:color="auto"/>
              <w:bottom w:val="single" w:sz="4" w:space="0" w:color="auto"/>
              <w:right w:val="single" w:sz="4" w:space="0" w:color="auto"/>
            </w:tcBorders>
            <w:vAlign w:val="center"/>
          </w:tcPr>
          <w:p w14:paraId="0FB7274F" w14:textId="77777777" w:rsidR="00D70CDA" w:rsidRDefault="00D70CDA">
            <w:pPr>
              <w:rPr>
                <w:rFonts w:ascii="仿宋_GB2312" w:eastAsia="仿宋_GB2312"/>
                <w:sz w:val="28"/>
                <w:szCs w:val="28"/>
              </w:rPr>
            </w:pPr>
          </w:p>
        </w:tc>
      </w:tr>
      <w:tr w:rsidR="00D70CDA" w14:paraId="0F2651DE" w14:textId="77777777">
        <w:trPr>
          <w:trHeight w:val="572"/>
        </w:trPr>
        <w:tc>
          <w:tcPr>
            <w:tcW w:w="817" w:type="dxa"/>
            <w:tcBorders>
              <w:top w:val="single" w:sz="4" w:space="0" w:color="auto"/>
              <w:left w:val="single" w:sz="4" w:space="0" w:color="auto"/>
              <w:bottom w:val="single" w:sz="4" w:space="0" w:color="auto"/>
              <w:right w:val="single" w:sz="4" w:space="0" w:color="auto"/>
            </w:tcBorders>
            <w:vAlign w:val="center"/>
          </w:tcPr>
          <w:p w14:paraId="089791FC" w14:textId="77777777" w:rsidR="00D70CDA" w:rsidRDefault="008F4D83">
            <w:pPr>
              <w:jc w:val="center"/>
              <w:rPr>
                <w:rFonts w:ascii="仿宋_GB2312" w:eastAsia="仿宋_GB2312"/>
                <w:sz w:val="28"/>
                <w:szCs w:val="28"/>
              </w:rPr>
            </w:pPr>
            <w:r>
              <w:rPr>
                <w:rFonts w:ascii="仿宋_GB2312" w:eastAsia="仿宋_GB2312" w:hint="eastAsia"/>
                <w:sz w:val="28"/>
                <w:szCs w:val="28"/>
              </w:rPr>
              <w:t>10</w:t>
            </w:r>
          </w:p>
        </w:tc>
        <w:tc>
          <w:tcPr>
            <w:tcW w:w="2977" w:type="dxa"/>
            <w:tcBorders>
              <w:top w:val="single" w:sz="4" w:space="0" w:color="auto"/>
              <w:left w:val="single" w:sz="4" w:space="0" w:color="auto"/>
              <w:bottom w:val="single" w:sz="4" w:space="0" w:color="auto"/>
              <w:right w:val="single" w:sz="4" w:space="0" w:color="auto"/>
            </w:tcBorders>
            <w:vAlign w:val="center"/>
          </w:tcPr>
          <w:p w14:paraId="22F3AB74" w14:textId="77777777" w:rsidR="00D70CDA" w:rsidRDefault="00D70CDA">
            <w:pPr>
              <w:rPr>
                <w:rFonts w:ascii="仿宋_GB2312" w:eastAsia="仿宋_GB231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55C8A2C9" w14:textId="77777777" w:rsidR="00D70CDA" w:rsidRDefault="00D70CDA">
            <w:pPr>
              <w:rPr>
                <w:rFonts w:ascii="仿宋_GB2312"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3F089F2A" w14:textId="77777777" w:rsidR="00D70CDA" w:rsidRDefault="00D70CDA">
            <w:pPr>
              <w:rPr>
                <w:rFonts w:ascii="仿宋_GB2312" w:eastAsia="仿宋_GB2312"/>
                <w:sz w:val="28"/>
                <w:szCs w:val="28"/>
              </w:rPr>
            </w:pPr>
          </w:p>
        </w:tc>
        <w:tc>
          <w:tcPr>
            <w:tcW w:w="1468" w:type="dxa"/>
            <w:tcBorders>
              <w:top w:val="single" w:sz="4" w:space="0" w:color="auto"/>
              <w:left w:val="single" w:sz="4" w:space="0" w:color="auto"/>
              <w:bottom w:val="single" w:sz="4" w:space="0" w:color="auto"/>
              <w:right w:val="single" w:sz="4" w:space="0" w:color="auto"/>
            </w:tcBorders>
            <w:vAlign w:val="center"/>
          </w:tcPr>
          <w:p w14:paraId="267F9F58" w14:textId="77777777" w:rsidR="00D70CDA" w:rsidRDefault="00D70CDA">
            <w:pPr>
              <w:rPr>
                <w:rFonts w:ascii="仿宋_GB2312" w:eastAsia="仿宋_GB2312"/>
                <w:sz w:val="28"/>
                <w:szCs w:val="28"/>
              </w:rPr>
            </w:pPr>
          </w:p>
        </w:tc>
      </w:tr>
      <w:tr w:rsidR="00D70CDA" w14:paraId="0EB0C496" w14:textId="77777777">
        <w:trPr>
          <w:trHeight w:val="572"/>
        </w:trPr>
        <w:tc>
          <w:tcPr>
            <w:tcW w:w="817" w:type="dxa"/>
            <w:tcBorders>
              <w:top w:val="single" w:sz="4" w:space="0" w:color="auto"/>
              <w:left w:val="single" w:sz="4" w:space="0" w:color="auto"/>
              <w:bottom w:val="single" w:sz="4" w:space="0" w:color="auto"/>
              <w:right w:val="single" w:sz="4" w:space="0" w:color="auto"/>
            </w:tcBorders>
            <w:vAlign w:val="center"/>
          </w:tcPr>
          <w:p w14:paraId="0F761D5F" w14:textId="77777777" w:rsidR="00D70CDA" w:rsidRDefault="008F4D83">
            <w:pPr>
              <w:jc w:val="center"/>
              <w:rPr>
                <w:rFonts w:ascii="仿宋_GB2312" w:eastAsia="仿宋_GB2312"/>
                <w:sz w:val="28"/>
                <w:szCs w:val="28"/>
              </w:rPr>
            </w:pPr>
            <w:r>
              <w:rPr>
                <w:rFonts w:ascii="仿宋_GB2312" w:eastAsia="仿宋_GB2312" w:hint="eastAsia"/>
                <w:sz w:val="28"/>
                <w:szCs w:val="28"/>
              </w:rPr>
              <w:t>11</w:t>
            </w:r>
          </w:p>
        </w:tc>
        <w:tc>
          <w:tcPr>
            <w:tcW w:w="2977" w:type="dxa"/>
            <w:tcBorders>
              <w:top w:val="single" w:sz="4" w:space="0" w:color="auto"/>
              <w:left w:val="single" w:sz="4" w:space="0" w:color="auto"/>
              <w:bottom w:val="single" w:sz="4" w:space="0" w:color="auto"/>
              <w:right w:val="single" w:sz="4" w:space="0" w:color="auto"/>
            </w:tcBorders>
            <w:vAlign w:val="center"/>
          </w:tcPr>
          <w:p w14:paraId="23A187A1" w14:textId="77777777" w:rsidR="00D70CDA" w:rsidRDefault="00D70CDA">
            <w:pPr>
              <w:rPr>
                <w:rFonts w:ascii="仿宋_GB2312" w:eastAsia="仿宋_GB231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0E2A7D10" w14:textId="77777777" w:rsidR="00D70CDA" w:rsidRDefault="00D70CDA">
            <w:pPr>
              <w:rPr>
                <w:rFonts w:ascii="仿宋_GB2312"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6A381194" w14:textId="77777777" w:rsidR="00D70CDA" w:rsidRDefault="00D70CDA">
            <w:pPr>
              <w:rPr>
                <w:rFonts w:ascii="仿宋_GB2312" w:eastAsia="仿宋_GB2312"/>
                <w:sz w:val="28"/>
                <w:szCs w:val="28"/>
              </w:rPr>
            </w:pPr>
          </w:p>
        </w:tc>
        <w:tc>
          <w:tcPr>
            <w:tcW w:w="1468" w:type="dxa"/>
            <w:tcBorders>
              <w:top w:val="single" w:sz="4" w:space="0" w:color="auto"/>
              <w:left w:val="single" w:sz="4" w:space="0" w:color="auto"/>
              <w:bottom w:val="single" w:sz="4" w:space="0" w:color="auto"/>
              <w:right w:val="single" w:sz="4" w:space="0" w:color="auto"/>
            </w:tcBorders>
            <w:vAlign w:val="center"/>
          </w:tcPr>
          <w:p w14:paraId="6857EF6F" w14:textId="77777777" w:rsidR="00D70CDA" w:rsidRDefault="00D70CDA">
            <w:pPr>
              <w:rPr>
                <w:rFonts w:ascii="仿宋_GB2312" w:eastAsia="仿宋_GB2312"/>
                <w:sz w:val="28"/>
                <w:szCs w:val="28"/>
              </w:rPr>
            </w:pPr>
          </w:p>
        </w:tc>
      </w:tr>
      <w:tr w:rsidR="00D70CDA" w14:paraId="1C3A33A3" w14:textId="77777777">
        <w:trPr>
          <w:trHeight w:val="572"/>
        </w:trPr>
        <w:tc>
          <w:tcPr>
            <w:tcW w:w="817" w:type="dxa"/>
            <w:tcBorders>
              <w:top w:val="single" w:sz="4" w:space="0" w:color="auto"/>
              <w:left w:val="single" w:sz="4" w:space="0" w:color="auto"/>
              <w:bottom w:val="single" w:sz="4" w:space="0" w:color="auto"/>
              <w:right w:val="single" w:sz="4" w:space="0" w:color="auto"/>
            </w:tcBorders>
            <w:vAlign w:val="center"/>
          </w:tcPr>
          <w:p w14:paraId="61852982" w14:textId="77777777" w:rsidR="00D70CDA" w:rsidRDefault="008F4D83">
            <w:pPr>
              <w:jc w:val="center"/>
              <w:rPr>
                <w:rFonts w:ascii="仿宋_GB2312" w:eastAsia="仿宋_GB2312"/>
                <w:sz w:val="28"/>
                <w:szCs w:val="28"/>
              </w:rPr>
            </w:pPr>
            <w:r>
              <w:rPr>
                <w:rFonts w:ascii="仿宋_GB2312" w:eastAsia="仿宋_GB2312" w:hint="eastAsia"/>
                <w:sz w:val="28"/>
                <w:szCs w:val="28"/>
              </w:rPr>
              <w:t>12</w:t>
            </w:r>
          </w:p>
        </w:tc>
        <w:tc>
          <w:tcPr>
            <w:tcW w:w="2977" w:type="dxa"/>
            <w:tcBorders>
              <w:top w:val="single" w:sz="4" w:space="0" w:color="auto"/>
              <w:left w:val="single" w:sz="4" w:space="0" w:color="auto"/>
              <w:bottom w:val="single" w:sz="4" w:space="0" w:color="auto"/>
              <w:right w:val="single" w:sz="4" w:space="0" w:color="auto"/>
            </w:tcBorders>
            <w:vAlign w:val="center"/>
          </w:tcPr>
          <w:p w14:paraId="32E97100" w14:textId="77777777" w:rsidR="00D70CDA" w:rsidRDefault="00D70CDA">
            <w:pPr>
              <w:rPr>
                <w:rFonts w:ascii="仿宋_GB2312" w:eastAsia="仿宋_GB231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07F4BCB3" w14:textId="77777777" w:rsidR="00D70CDA" w:rsidRDefault="00D70CDA">
            <w:pPr>
              <w:rPr>
                <w:rFonts w:ascii="仿宋_GB2312"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738C6F38" w14:textId="77777777" w:rsidR="00D70CDA" w:rsidRDefault="00D70CDA">
            <w:pPr>
              <w:rPr>
                <w:rFonts w:ascii="仿宋_GB2312" w:eastAsia="仿宋_GB2312"/>
                <w:sz w:val="28"/>
                <w:szCs w:val="28"/>
              </w:rPr>
            </w:pPr>
          </w:p>
        </w:tc>
        <w:tc>
          <w:tcPr>
            <w:tcW w:w="1468" w:type="dxa"/>
            <w:tcBorders>
              <w:top w:val="single" w:sz="4" w:space="0" w:color="auto"/>
              <w:left w:val="single" w:sz="4" w:space="0" w:color="auto"/>
              <w:bottom w:val="single" w:sz="4" w:space="0" w:color="auto"/>
              <w:right w:val="single" w:sz="4" w:space="0" w:color="auto"/>
            </w:tcBorders>
            <w:vAlign w:val="center"/>
          </w:tcPr>
          <w:p w14:paraId="29F08419" w14:textId="77777777" w:rsidR="00D70CDA" w:rsidRDefault="00D70CDA">
            <w:pPr>
              <w:rPr>
                <w:rFonts w:ascii="仿宋_GB2312" w:eastAsia="仿宋_GB2312"/>
                <w:sz w:val="28"/>
                <w:szCs w:val="28"/>
              </w:rPr>
            </w:pPr>
          </w:p>
        </w:tc>
      </w:tr>
      <w:tr w:rsidR="00D70CDA" w14:paraId="2DE7B41C" w14:textId="77777777">
        <w:trPr>
          <w:trHeight w:val="572"/>
        </w:trPr>
        <w:tc>
          <w:tcPr>
            <w:tcW w:w="817" w:type="dxa"/>
            <w:tcBorders>
              <w:top w:val="single" w:sz="4" w:space="0" w:color="auto"/>
              <w:left w:val="single" w:sz="4" w:space="0" w:color="auto"/>
              <w:bottom w:val="single" w:sz="4" w:space="0" w:color="auto"/>
              <w:right w:val="single" w:sz="4" w:space="0" w:color="auto"/>
            </w:tcBorders>
            <w:vAlign w:val="center"/>
          </w:tcPr>
          <w:p w14:paraId="6E262D64" w14:textId="77777777" w:rsidR="00D70CDA" w:rsidRDefault="008F4D83">
            <w:pPr>
              <w:jc w:val="center"/>
              <w:rPr>
                <w:rFonts w:ascii="仿宋_GB2312" w:eastAsia="仿宋_GB2312"/>
                <w:sz w:val="28"/>
                <w:szCs w:val="28"/>
              </w:rPr>
            </w:pPr>
            <w:r>
              <w:rPr>
                <w:rFonts w:ascii="仿宋_GB2312" w:eastAsia="仿宋_GB2312" w:hint="eastAsia"/>
                <w:sz w:val="28"/>
                <w:szCs w:val="28"/>
              </w:rPr>
              <w:t>13</w:t>
            </w:r>
          </w:p>
        </w:tc>
        <w:tc>
          <w:tcPr>
            <w:tcW w:w="2977" w:type="dxa"/>
            <w:tcBorders>
              <w:top w:val="single" w:sz="4" w:space="0" w:color="auto"/>
              <w:left w:val="single" w:sz="4" w:space="0" w:color="auto"/>
              <w:bottom w:val="single" w:sz="4" w:space="0" w:color="auto"/>
              <w:right w:val="single" w:sz="4" w:space="0" w:color="auto"/>
            </w:tcBorders>
            <w:vAlign w:val="center"/>
          </w:tcPr>
          <w:p w14:paraId="32AC7F06" w14:textId="77777777" w:rsidR="00D70CDA" w:rsidRDefault="00D70CDA">
            <w:pPr>
              <w:rPr>
                <w:rFonts w:ascii="仿宋_GB2312" w:eastAsia="仿宋_GB231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3557E2A4" w14:textId="77777777" w:rsidR="00D70CDA" w:rsidRDefault="00D70CDA">
            <w:pPr>
              <w:rPr>
                <w:rFonts w:ascii="仿宋_GB2312"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3BED4034" w14:textId="77777777" w:rsidR="00D70CDA" w:rsidRDefault="00D70CDA">
            <w:pPr>
              <w:rPr>
                <w:rFonts w:ascii="仿宋_GB2312" w:eastAsia="仿宋_GB2312"/>
                <w:sz w:val="28"/>
                <w:szCs w:val="28"/>
              </w:rPr>
            </w:pPr>
          </w:p>
        </w:tc>
        <w:tc>
          <w:tcPr>
            <w:tcW w:w="1468" w:type="dxa"/>
            <w:tcBorders>
              <w:top w:val="single" w:sz="4" w:space="0" w:color="auto"/>
              <w:left w:val="single" w:sz="4" w:space="0" w:color="auto"/>
              <w:bottom w:val="single" w:sz="4" w:space="0" w:color="auto"/>
              <w:right w:val="single" w:sz="4" w:space="0" w:color="auto"/>
            </w:tcBorders>
            <w:vAlign w:val="center"/>
          </w:tcPr>
          <w:p w14:paraId="5730BDB2" w14:textId="77777777" w:rsidR="00D70CDA" w:rsidRDefault="00D70CDA">
            <w:pPr>
              <w:rPr>
                <w:rFonts w:ascii="仿宋_GB2312" w:eastAsia="仿宋_GB2312"/>
                <w:sz w:val="28"/>
                <w:szCs w:val="28"/>
              </w:rPr>
            </w:pPr>
          </w:p>
        </w:tc>
      </w:tr>
    </w:tbl>
    <w:p w14:paraId="34DE6292" w14:textId="77777777" w:rsidR="00D70CDA" w:rsidRDefault="00D70CDA">
      <w:pPr>
        <w:rPr>
          <w:rFonts w:ascii="Calibri" w:hAnsi="Calibri"/>
          <w:szCs w:val="22"/>
        </w:rPr>
      </w:pPr>
    </w:p>
    <w:p w14:paraId="14A925C1" w14:textId="77777777" w:rsidR="00D70CDA" w:rsidRDefault="008F4D83">
      <w:pPr>
        <w:widowControl/>
        <w:jc w:val="left"/>
        <w:rPr>
          <w:rFonts w:ascii="仿宋" w:eastAsia="仿宋" w:hAnsi="仿宋" w:cs="仿宋"/>
          <w:sz w:val="28"/>
          <w:szCs w:val="28"/>
        </w:rPr>
      </w:pPr>
      <w:r>
        <w:rPr>
          <w:rFonts w:ascii="仿宋" w:eastAsia="仿宋" w:hAnsi="仿宋" w:cs="仿宋"/>
          <w:sz w:val="28"/>
          <w:szCs w:val="28"/>
        </w:rPr>
        <w:br w:type="page"/>
      </w:r>
    </w:p>
    <w:p w14:paraId="297175D6" w14:textId="77777777" w:rsidR="00D70CDA" w:rsidRDefault="008F4D83" w:rsidP="0080643C">
      <w:pPr>
        <w:pStyle w:val="1"/>
        <w:spacing w:before="0" w:after="0" w:line="560" w:lineRule="exact"/>
        <w:rPr>
          <w:rFonts w:ascii="黑体" w:eastAsia="黑体" w:hAnsi="黑体"/>
          <w:sz w:val="32"/>
          <w:szCs w:val="32"/>
        </w:rPr>
      </w:pPr>
      <w:r>
        <w:rPr>
          <w:rFonts w:ascii="黑体" w:eastAsia="黑体" w:hAnsi="黑体" w:hint="eastAsia"/>
          <w:b w:val="0"/>
          <w:sz w:val="32"/>
          <w:szCs w:val="32"/>
        </w:rPr>
        <w:lastRenderedPageBreak/>
        <w:t>附件1</w:t>
      </w:r>
      <w:r>
        <w:rPr>
          <w:rFonts w:ascii="黑体" w:eastAsia="黑体" w:hAnsi="黑体" w:hint="eastAsia"/>
          <w:sz w:val="32"/>
          <w:szCs w:val="32"/>
        </w:rPr>
        <w:t>0</w:t>
      </w:r>
    </w:p>
    <w:p w14:paraId="16B59913" w14:textId="77777777" w:rsidR="00D70CDA" w:rsidRPr="0080643C" w:rsidRDefault="008F4D83" w:rsidP="0080643C">
      <w:pPr>
        <w:spacing w:line="560" w:lineRule="exact"/>
        <w:jc w:val="center"/>
        <w:rPr>
          <w:rFonts w:ascii="方正小标宋简体" w:eastAsia="方正小标宋简体" w:hAnsi="宋体"/>
          <w:sz w:val="44"/>
          <w:szCs w:val="44"/>
        </w:rPr>
      </w:pPr>
      <w:r w:rsidRPr="0080643C">
        <w:rPr>
          <w:rFonts w:ascii="方正小标宋简体" w:eastAsia="方正小标宋简体" w:hAnsi="宋体" w:hint="eastAsia"/>
          <w:sz w:val="44"/>
          <w:szCs w:val="44"/>
        </w:rPr>
        <w:t>项目成交通知书</w:t>
      </w:r>
    </w:p>
    <w:p w14:paraId="68D25F78" w14:textId="77777777" w:rsidR="00D70CDA" w:rsidRDefault="00D70CDA" w:rsidP="0080643C">
      <w:pPr>
        <w:spacing w:line="560" w:lineRule="exact"/>
      </w:pPr>
    </w:p>
    <w:p w14:paraId="2B84DB7D" w14:textId="3AEEB05F" w:rsidR="00D70CDA" w:rsidRPr="0080643C" w:rsidRDefault="008F4D83" w:rsidP="0080643C">
      <w:pPr>
        <w:jc w:val="left"/>
        <w:rPr>
          <w:rFonts w:ascii="仿宋_GB2312" w:eastAsia="仿宋_GB2312" w:hAnsi="Calibri"/>
          <w:sz w:val="32"/>
          <w:szCs w:val="32"/>
        </w:rPr>
      </w:pPr>
      <w:r>
        <w:rPr>
          <w:rFonts w:ascii="仿宋_GB2312" w:eastAsia="仿宋_GB2312" w:hAnsi="Calibri" w:hint="eastAsia"/>
          <w:sz w:val="32"/>
          <w:szCs w:val="32"/>
        </w:rPr>
        <w:t>采购单位名称（盖章）：北京市海淀区社会保险基金管理中心</w:t>
      </w:r>
    </w:p>
    <w:tbl>
      <w:tblPr>
        <w:tblpPr w:leftFromText="180" w:rightFromText="180" w:vertAnchor="page" w:horzAnchor="page" w:tblpX="1548" w:tblpY="4169"/>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1"/>
        <w:gridCol w:w="2553"/>
        <w:gridCol w:w="2691"/>
        <w:gridCol w:w="1990"/>
      </w:tblGrid>
      <w:tr w:rsidR="00D70CDA" w14:paraId="71E81605" w14:textId="77777777">
        <w:trPr>
          <w:trHeight w:val="836"/>
        </w:trPr>
        <w:tc>
          <w:tcPr>
            <w:tcW w:w="1991" w:type="dxa"/>
            <w:tcBorders>
              <w:top w:val="single" w:sz="4" w:space="0" w:color="auto"/>
              <w:left w:val="single" w:sz="4" w:space="0" w:color="auto"/>
              <w:bottom w:val="single" w:sz="4" w:space="0" w:color="auto"/>
              <w:right w:val="single" w:sz="4" w:space="0" w:color="auto"/>
            </w:tcBorders>
            <w:vAlign w:val="center"/>
          </w:tcPr>
          <w:p w14:paraId="1802B5B6" w14:textId="77777777" w:rsidR="00D70CDA" w:rsidRDefault="008F4D83">
            <w:pPr>
              <w:widowControl/>
              <w:snapToGrid w:val="0"/>
              <w:jc w:val="center"/>
              <w:rPr>
                <w:rFonts w:ascii="仿宋" w:eastAsia="仿宋" w:hAnsi="仿宋"/>
                <w:snapToGrid w:val="0"/>
                <w:color w:val="000000"/>
                <w:kern w:val="0"/>
                <w:sz w:val="28"/>
                <w:szCs w:val="28"/>
              </w:rPr>
            </w:pPr>
            <w:r>
              <w:rPr>
                <w:rFonts w:ascii="仿宋" w:eastAsia="仿宋" w:hAnsi="仿宋" w:hint="eastAsia"/>
                <w:snapToGrid w:val="0"/>
                <w:color w:val="000000"/>
                <w:kern w:val="0"/>
                <w:sz w:val="28"/>
                <w:szCs w:val="28"/>
              </w:rPr>
              <w:t>项目名称</w:t>
            </w:r>
          </w:p>
        </w:tc>
        <w:tc>
          <w:tcPr>
            <w:tcW w:w="72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39AB554" w14:textId="77777777" w:rsidR="00D70CDA" w:rsidRDefault="008F4D83">
            <w:pPr>
              <w:widowControl/>
              <w:snapToGrid w:val="0"/>
              <w:jc w:val="center"/>
              <w:rPr>
                <w:rFonts w:ascii="仿宋" w:eastAsia="仿宋" w:hAnsi="仿宋"/>
                <w:snapToGrid w:val="0"/>
                <w:color w:val="000000"/>
                <w:kern w:val="0"/>
                <w:sz w:val="28"/>
                <w:szCs w:val="28"/>
              </w:rPr>
            </w:pPr>
            <w:r>
              <w:rPr>
                <w:rFonts w:ascii="仿宋" w:eastAsia="仿宋" w:hAnsi="仿宋" w:hint="eastAsia"/>
                <w:snapToGrid w:val="0"/>
                <w:color w:val="000000"/>
                <w:kern w:val="0"/>
                <w:sz w:val="28"/>
                <w:szCs w:val="28"/>
              </w:rPr>
              <w:t xml:space="preserve"> “海保云智通”智能客</w:t>
            </w:r>
            <w:proofErr w:type="gramStart"/>
            <w:r>
              <w:rPr>
                <w:rFonts w:ascii="仿宋" w:eastAsia="仿宋" w:hAnsi="仿宋" w:hint="eastAsia"/>
                <w:snapToGrid w:val="0"/>
                <w:color w:val="000000"/>
                <w:kern w:val="0"/>
                <w:sz w:val="28"/>
                <w:szCs w:val="28"/>
              </w:rPr>
              <w:t>服服务</w:t>
            </w:r>
            <w:proofErr w:type="gramEnd"/>
          </w:p>
        </w:tc>
      </w:tr>
      <w:tr w:rsidR="00D70CDA" w14:paraId="7E79F875" w14:textId="77777777">
        <w:trPr>
          <w:trHeight w:val="752"/>
        </w:trPr>
        <w:tc>
          <w:tcPr>
            <w:tcW w:w="1991" w:type="dxa"/>
            <w:tcBorders>
              <w:top w:val="single" w:sz="4" w:space="0" w:color="auto"/>
              <w:left w:val="single" w:sz="4" w:space="0" w:color="auto"/>
              <w:bottom w:val="single" w:sz="4" w:space="0" w:color="auto"/>
              <w:right w:val="single" w:sz="4" w:space="0" w:color="auto"/>
            </w:tcBorders>
            <w:vAlign w:val="center"/>
          </w:tcPr>
          <w:p w14:paraId="4E332C50" w14:textId="77777777" w:rsidR="00D70CDA" w:rsidRDefault="008F4D83">
            <w:pPr>
              <w:widowControl/>
              <w:snapToGrid w:val="0"/>
              <w:jc w:val="center"/>
              <w:rPr>
                <w:rFonts w:ascii="仿宋" w:eastAsia="仿宋" w:hAnsi="仿宋"/>
                <w:snapToGrid w:val="0"/>
                <w:color w:val="000000"/>
                <w:kern w:val="0"/>
                <w:sz w:val="28"/>
                <w:szCs w:val="28"/>
              </w:rPr>
            </w:pPr>
            <w:r>
              <w:rPr>
                <w:rFonts w:ascii="仿宋" w:eastAsia="仿宋" w:hAnsi="仿宋" w:hint="eastAsia"/>
                <w:snapToGrid w:val="0"/>
                <w:color w:val="000000"/>
                <w:kern w:val="0"/>
                <w:sz w:val="28"/>
                <w:szCs w:val="28"/>
              </w:rPr>
              <w:t>项目编号</w:t>
            </w:r>
          </w:p>
        </w:tc>
        <w:tc>
          <w:tcPr>
            <w:tcW w:w="7234" w:type="dxa"/>
            <w:gridSpan w:val="3"/>
            <w:tcBorders>
              <w:top w:val="single" w:sz="4" w:space="0" w:color="auto"/>
              <w:left w:val="single" w:sz="4" w:space="0" w:color="auto"/>
              <w:bottom w:val="single" w:sz="4" w:space="0" w:color="auto"/>
              <w:right w:val="single" w:sz="4" w:space="0" w:color="auto"/>
            </w:tcBorders>
            <w:vAlign w:val="center"/>
          </w:tcPr>
          <w:p w14:paraId="44D32C0A" w14:textId="77777777" w:rsidR="00D70CDA" w:rsidRDefault="008F4D83">
            <w:pPr>
              <w:widowControl/>
              <w:snapToGrid w:val="0"/>
              <w:jc w:val="center"/>
              <w:rPr>
                <w:rFonts w:ascii="仿宋" w:eastAsia="仿宋" w:hAnsi="仿宋"/>
                <w:snapToGrid w:val="0"/>
                <w:color w:val="000000"/>
                <w:kern w:val="0"/>
                <w:sz w:val="28"/>
                <w:szCs w:val="28"/>
              </w:rPr>
            </w:pPr>
            <w:r>
              <w:rPr>
                <w:rFonts w:ascii="仿宋" w:eastAsia="仿宋" w:hAnsi="仿宋" w:hint="eastAsia"/>
                <w:snapToGrid w:val="0"/>
                <w:color w:val="000000"/>
                <w:kern w:val="0"/>
                <w:sz w:val="28"/>
                <w:szCs w:val="28"/>
              </w:rPr>
              <w:t>11010825T000003430908</w:t>
            </w:r>
          </w:p>
        </w:tc>
      </w:tr>
      <w:tr w:rsidR="00D70CDA" w14:paraId="1A0FF66E" w14:textId="77777777">
        <w:trPr>
          <w:trHeight w:val="707"/>
        </w:trPr>
        <w:tc>
          <w:tcPr>
            <w:tcW w:w="1991" w:type="dxa"/>
            <w:tcBorders>
              <w:top w:val="single" w:sz="4" w:space="0" w:color="auto"/>
              <w:left w:val="single" w:sz="4" w:space="0" w:color="auto"/>
              <w:bottom w:val="single" w:sz="4" w:space="0" w:color="auto"/>
              <w:right w:val="single" w:sz="4" w:space="0" w:color="auto"/>
            </w:tcBorders>
            <w:vAlign w:val="center"/>
          </w:tcPr>
          <w:p w14:paraId="7B51A049" w14:textId="77777777" w:rsidR="00D70CDA" w:rsidRDefault="008F4D83">
            <w:pPr>
              <w:widowControl/>
              <w:snapToGrid w:val="0"/>
              <w:jc w:val="center"/>
              <w:rPr>
                <w:rFonts w:ascii="仿宋" w:eastAsia="仿宋" w:hAnsi="仿宋"/>
                <w:snapToGrid w:val="0"/>
                <w:color w:val="000000"/>
                <w:kern w:val="0"/>
                <w:sz w:val="28"/>
                <w:szCs w:val="28"/>
              </w:rPr>
            </w:pPr>
            <w:r>
              <w:rPr>
                <w:rFonts w:ascii="仿宋" w:eastAsia="仿宋" w:hAnsi="仿宋" w:hint="eastAsia"/>
                <w:snapToGrid w:val="0"/>
                <w:color w:val="000000"/>
                <w:kern w:val="0"/>
                <w:sz w:val="28"/>
                <w:szCs w:val="28"/>
              </w:rPr>
              <w:t>采购单位</w:t>
            </w:r>
          </w:p>
        </w:tc>
        <w:tc>
          <w:tcPr>
            <w:tcW w:w="7234" w:type="dxa"/>
            <w:gridSpan w:val="3"/>
            <w:tcBorders>
              <w:top w:val="single" w:sz="4" w:space="0" w:color="auto"/>
              <w:left w:val="single" w:sz="4" w:space="0" w:color="auto"/>
              <w:bottom w:val="single" w:sz="4" w:space="0" w:color="auto"/>
              <w:right w:val="single" w:sz="4" w:space="0" w:color="auto"/>
            </w:tcBorders>
            <w:vAlign w:val="center"/>
          </w:tcPr>
          <w:p w14:paraId="5CF0A735" w14:textId="77777777" w:rsidR="00D70CDA" w:rsidRDefault="008F4D83">
            <w:pPr>
              <w:widowControl/>
              <w:snapToGrid w:val="0"/>
              <w:jc w:val="center"/>
              <w:rPr>
                <w:rFonts w:ascii="仿宋" w:eastAsia="仿宋" w:hAnsi="仿宋"/>
                <w:snapToGrid w:val="0"/>
                <w:color w:val="000000"/>
                <w:kern w:val="0"/>
                <w:sz w:val="28"/>
                <w:szCs w:val="28"/>
              </w:rPr>
            </w:pPr>
            <w:r>
              <w:rPr>
                <w:rFonts w:ascii="仿宋" w:eastAsia="仿宋" w:hAnsi="仿宋" w:hint="eastAsia"/>
                <w:snapToGrid w:val="0"/>
                <w:color w:val="000000"/>
                <w:kern w:val="0"/>
                <w:sz w:val="28"/>
                <w:szCs w:val="28"/>
              </w:rPr>
              <w:t>北京市海淀区社会保险基金管理中心</w:t>
            </w:r>
          </w:p>
        </w:tc>
      </w:tr>
      <w:tr w:rsidR="00D70CDA" w14:paraId="6DEDC01A" w14:textId="77777777">
        <w:trPr>
          <w:trHeight w:val="722"/>
        </w:trPr>
        <w:tc>
          <w:tcPr>
            <w:tcW w:w="1991" w:type="dxa"/>
            <w:tcBorders>
              <w:top w:val="single" w:sz="4" w:space="0" w:color="auto"/>
              <w:left w:val="single" w:sz="4" w:space="0" w:color="auto"/>
              <w:bottom w:val="single" w:sz="4" w:space="0" w:color="auto"/>
              <w:right w:val="single" w:sz="4" w:space="0" w:color="auto"/>
            </w:tcBorders>
            <w:vAlign w:val="center"/>
          </w:tcPr>
          <w:p w14:paraId="30573CA4" w14:textId="77777777" w:rsidR="00D70CDA" w:rsidRDefault="008F4D83">
            <w:pPr>
              <w:widowControl/>
              <w:snapToGrid w:val="0"/>
              <w:jc w:val="center"/>
              <w:rPr>
                <w:rFonts w:ascii="仿宋" w:eastAsia="仿宋" w:hAnsi="仿宋"/>
                <w:snapToGrid w:val="0"/>
                <w:color w:val="000000"/>
                <w:kern w:val="0"/>
                <w:sz w:val="28"/>
                <w:szCs w:val="28"/>
              </w:rPr>
            </w:pPr>
            <w:r>
              <w:rPr>
                <w:rFonts w:ascii="仿宋" w:eastAsia="仿宋" w:hAnsi="仿宋" w:hint="eastAsia"/>
                <w:snapToGrid w:val="0"/>
                <w:color w:val="000000"/>
                <w:kern w:val="0"/>
                <w:sz w:val="28"/>
                <w:szCs w:val="28"/>
              </w:rPr>
              <w:t>采购单位联系人</w:t>
            </w:r>
          </w:p>
        </w:tc>
        <w:tc>
          <w:tcPr>
            <w:tcW w:w="2553" w:type="dxa"/>
            <w:tcBorders>
              <w:top w:val="single" w:sz="4" w:space="0" w:color="auto"/>
              <w:left w:val="single" w:sz="4" w:space="0" w:color="auto"/>
              <w:bottom w:val="single" w:sz="4" w:space="0" w:color="auto"/>
              <w:right w:val="single" w:sz="4" w:space="0" w:color="auto"/>
            </w:tcBorders>
            <w:vAlign w:val="center"/>
          </w:tcPr>
          <w:p w14:paraId="4304A1FC" w14:textId="77777777" w:rsidR="00D70CDA" w:rsidRDefault="008F4D83">
            <w:pPr>
              <w:widowControl/>
              <w:snapToGrid w:val="0"/>
              <w:jc w:val="center"/>
              <w:rPr>
                <w:rFonts w:ascii="仿宋" w:eastAsia="仿宋" w:hAnsi="仿宋"/>
                <w:snapToGrid w:val="0"/>
                <w:color w:val="000000"/>
                <w:kern w:val="0"/>
                <w:sz w:val="28"/>
                <w:szCs w:val="28"/>
              </w:rPr>
            </w:pPr>
            <w:r>
              <w:rPr>
                <w:rFonts w:ascii="仿宋" w:eastAsia="仿宋" w:hAnsi="仿宋" w:hint="eastAsia"/>
                <w:snapToGrid w:val="0"/>
                <w:color w:val="000000"/>
                <w:kern w:val="0"/>
                <w:sz w:val="28"/>
                <w:szCs w:val="28"/>
              </w:rPr>
              <w:t>张老师</w:t>
            </w:r>
          </w:p>
        </w:tc>
        <w:tc>
          <w:tcPr>
            <w:tcW w:w="2691" w:type="dxa"/>
            <w:tcBorders>
              <w:top w:val="single" w:sz="4" w:space="0" w:color="auto"/>
              <w:left w:val="single" w:sz="4" w:space="0" w:color="auto"/>
              <w:bottom w:val="single" w:sz="4" w:space="0" w:color="auto"/>
              <w:right w:val="single" w:sz="4" w:space="0" w:color="auto"/>
            </w:tcBorders>
            <w:vAlign w:val="center"/>
          </w:tcPr>
          <w:p w14:paraId="4586E436" w14:textId="77777777" w:rsidR="00D70CDA" w:rsidRDefault="008F4D83">
            <w:pPr>
              <w:snapToGrid w:val="0"/>
              <w:jc w:val="center"/>
              <w:rPr>
                <w:rFonts w:ascii="仿宋" w:eastAsia="仿宋" w:hAnsi="仿宋"/>
                <w:snapToGrid w:val="0"/>
                <w:color w:val="000000"/>
                <w:kern w:val="0"/>
                <w:sz w:val="28"/>
                <w:szCs w:val="28"/>
              </w:rPr>
            </w:pPr>
            <w:r>
              <w:rPr>
                <w:rFonts w:ascii="仿宋" w:eastAsia="仿宋" w:hAnsi="仿宋" w:hint="eastAsia"/>
                <w:snapToGrid w:val="0"/>
                <w:color w:val="000000"/>
                <w:kern w:val="0"/>
                <w:sz w:val="28"/>
                <w:szCs w:val="28"/>
              </w:rPr>
              <w:t>联系电话</w:t>
            </w:r>
          </w:p>
        </w:tc>
        <w:tc>
          <w:tcPr>
            <w:tcW w:w="1990" w:type="dxa"/>
            <w:tcBorders>
              <w:top w:val="single" w:sz="4" w:space="0" w:color="auto"/>
              <w:left w:val="single" w:sz="4" w:space="0" w:color="auto"/>
              <w:bottom w:val="single" w:sz="4" w:space="0" w:color="auto"/>
              <w:right w:val="single" w:sz="4" w:space="0" w:color="auto"/>
            </w:tcBorders>
            <w:vAlign w:val="center"/>
          </w:tcPr>
          <w:p w14:paraId="36B13AC6" w14:textId="77777777" w:rsidR="00D70CDA" w:rsidRDefault="008F4D83">
            <w:pPr>
              <w:snapToGrid w:val="0"/>
              <w:jc w:val="center"/>
              <w:rPr>
                <w:rFonts w:ascii="仿宋" w:eastAsia="仿宋" w:hAnsi="仿宋"/>
                <w:snapToGrid w:val="0"/>
                <w:color w:val="000000"/>
                <w:kern w:val="0"/>
                <w:sz w:val="28"/>
                <w:szCs w:val="28"/>
              </w:rPr>
            </w:pPr>
            <w:r>
              <w:rPr>
                <w:rFonts w:ascii="仿宋" w:eastAsia="仿宋" w:hAnsi="仿宋" w:hint="eastAsia"/>
                <w:snapToGrid w:val="0"/>
                <w:color w:val="000000"/>
                <w:kern w:val="0"/>
                <w:sz w:val="28"/>
                <w:szCs w:val="28"/>
              </w:rPr>
              <w:t>88506206</w:t>
            </w:r>
          </w:p>
        </w:tc>
      </w:tr>
      <w:tr w:rsidR="00D70CDA" w14:paraId="5527E7E8" w14:textId="77777777">
        <w:trPr>
          <w:trHeight w:val="677"/>
        </w:trPr>
        <w:tc>
          <w:tcPr>
            <w:tcW w:w="1991" w:type="dxa"/>
            <w:tcBorders>
              <w:top w:val="single" w:sz="4" w:space="0" w:color="auto"/>
              <w:left w:val="single" w:sz="4" w:space="0" w:color="auto"/>
              <w:bottom w:val="single" w:sz="4" w:space="0" w:color="auto"/>
              <w:right w:val="single" w:sz="4" w:space="0" w:color="auto"/>
            </w:tcBorders>
            <w:vAlign w:val="center"/>
          </w:tcPr>
          <w:p w14:paraId="300D760C" w14:textId="77777777" w:rsidR="00D70CDA" w:rsidRDefault="008F4D83">
            <w:pPr>
              <w:widowControl/>
              <w:snapToGrid w:val="0"/>
              <w:jc w:val="center"/>
              <w:rPr>
                <w:rFonts w:ascii="仿宋" w:eastAsia="仿宋" w:hAnsi="仿宋"/>
                <w:snapToGrid w:val="0"/>
                <w:color w:val="000000"/>
                <w:kern w:val="0"/>
                <w:sz w:val="28"/>
                <w:szCs w:val="28"/>
              </w:rPr>
            </w:pPr>
            <w:r>
              <w:rPr>
                <w:rFonts w:ascii="仿宋" w:eastAsia="仿宋" w:hAnsi="仿宋" w:hint="eastAsia"/>
                <w:snapToGrid w:val="0"/>
                <w:color w:val="000000"/>
                <w:kern w:val="0"/>
                <w:sz w:val="28"/>
                <w:szCs w:val="28"/>
              </w:rPr>
              <w:t>成交供应商</w:t>
            </w:r>
          </w:p>
        </w:tc>
        <w:tc>
          <w:tcPr>
            <w:tcW w:w="7234" w:type="dxa"/>
            <w:gridSpan w:val="3"/>
            <w:tcBorders>
              <w:top w:val="single" w:sz="4" w:space="0" w:color="auto"/>
              <w:left w:val="single" w:sz="4" w:space="0" w:color="auto"/>
              <w:bottom w:val="single" w:sz="4" w:space="0" w:color="auto"/>
              <w:right w:val="single" w:sz="4" w:space="0" w:color="auto"/>
            </w:tcBorders>
            <w:vAlign w:val="center"/>
          </w:tcPr>
          <w:p w14:paraId="07BE064D" w14:textId="77777777" w:rsidR="00D70CDA" w:rsidRDefault="00D70CDA">
            <w:pPr>
              <w:widowControl/>
              <w:snapToGrid w:val="0"/>
              <w:jc w:val="center"/>
              <w:rPr>
                <w:rFonts w:ascii="仿宋" w:eastAsia="仿宋" w:hAnsi="仿宋"/>
                <w:snapToGrid w:val="0"/>
                <w:color w:val="000000"/>
                <w:kern w:val="0"/>
                <w:sz w:val="28"/>
                <w:szCs w:val="28"/>
              </w:rPr>
            </w:pPr>
          </w:p>
        </w:tc>
      </w:tr>
      <w:tr w:rsidR="00D70CDA" w14:paraId="76704975" w14:textId="77777777">
        <w:trPr>
          <w:trHeight w:val="677"/>
        </w:trPr>
        <w:tc>
          <w:tcPr>
            <w:tcW w:w="1991" w:type="dxa"/>
            <w:tcBorders>
              <w:top w:val="single" w:sz="4" w:space="0" w:color="auto"/>
              <w:left w:val="single" w:sz="4" w:space="0" w:color="auto"/>
              <w:bottom w:val="single" w:sz="4" w:space="0" w:color="auto"/>
              <w:right w:val="single" w:sz="4" w:space="0" w:color="auto"/>
            </w:tcBorders>
            <w:vAlign w:val="center"/>
          </w:tcPr>
          <w:p w14:paraId="38942B0C" w14:textId="77777777" w:rsidR="00D70CDA" w:rsidRDefault="008F4D83">
            <w:pPr>
              <w:widowControl/>
              <w:snapToGrid w:val="0"/>
              <w:jc w:val="center"/>
              <w:rPr>
                <w:rFonts w:ascii="仿宋" w:eastAsia="仿宋" w:hAnsi="仿宋"/>
                <w:snapToGrid w:val="0"/>
                <w:color w:val="000000"/>
                <w:kern w:val="0"/>
                <w:sz w:val="28"/>
                <w:szCs w:val="28"/>
              </w:rPr>
            </w:pPr>
            <w:r>
              <w:rPr>
                <w:rFonts w:ascii="仿宋" w:eastAsia="仿宋" w:hAnsi="仿宋" w:hint="eastAsia"/>
                <w:snapToGrid w:val="0"/>
                <w:color w:val="000000"/>
                <w:kern w:val="0"/>
                <w:sz w:val="28"/>
                <w:szCs w:val="28"/>
              </w:rPr>
              <w:t>评定日期</w:t>
            </w:r>
          </w:p>
        </w:tc>
        <w:tc>
          <w:tcPr>
            <w:tcW w:w="7234" w:type="dxa"/>
            <w:gridSpan w:val="3"/>
            <w:tcBorders>
              <w:top w:val="single" w:sz="4" w:space="0" w:color="auto"/>
              <w:left w:val="single" w:sz="4" w:space="0" w:color="auto"/>
              <w:bottom w:val="single" w:sz="4" w:space="0" w:color="auto"/>
              <w:right w:val="single" w:sz="4" w:space="0" w:color="auto"/>
            </w:tcBorders>
            <w:vAlign w:val="center"/>
          </w:tcPr>
          <w:p w14:paraId="2DCD8508" w14:textId="77777777" w:rsidR="00D70CDA" w:rsidRDefault="008F4D83">
            <w:pPr>
              <w:widowControl/>
              <w:snapToGrid w:val="0"/>
              <w:jc w:val="center"/>
              <w:rPr>
                <w:rFonts w:ascii="仿宋" w:eastAsia="仿宋" w:hAnsi="仿宋"/>
                <w:snapToGrid w:val="0"/>
                <w:color w:val="000000"/>
                <w:kern w:val="0"/>
                <w:sz w:val="28"/>
                <w:szCs w:val="28"/>
              </w:rPr>
            </w:pPr>
            <w:r>
              <w:rPr>
                <w:rFonts w:ascii="仿宋" w:eastAsia="仿宋" w:hAnsi="仿宋" w:hint="eastAsia"/>
                <w:snapToGrid w:val="0"/>
                <w:color w:val="000000"/>
                <w:kern w:val="0"/>
                <w:sz w:val="28"/>
                <w:szCs w:val="28"/>
              </w:rPr>
              <w:t>2</w:t>
            </w:r>
            <w:r>
              <w:rPr>
                <w:rFonts w:ascii="仿宋" w:eastAsia="仿宋" w:hAnsi="仿宋"/>
                <w:snapToGrid w:val="0"/>
                <w:color w:val="000000"/>
                <w:kern w:val="0"/>
                <w:sz w:val="28"/>
                <w:szCs w:val="28"/>
              </w:rPr>
              <w:t>02</w:t>
            </w:r>
            <w:r>
              <w:rPr>
                <w:rFonts w:ascii="仿宋" w:eastAsia="仿宋" w:hAnsi="仿宋" w:hint="eastAsia"/>
                <w:snapToGrid w:val="0"/>
                <w:color w:val="000000"/>
                <w:kern w:val="0"/>
                <w:sz w:val="28"/>
                <w:szCs w:val="28"/>
              </w:rPr>
              <w:t>5年 月</w:t>
            </w:r>
            <w:r>
              <w:rPr>
                <w:rFonts w:ascii="仿宋" w:eastAsia="仿宋" w:hAnsi="仿宋"/>
                <w:snapToGrid w:val="0"/>
                <w:color w:val="000000"/>
                <w:kern w:val="0"/>
                <w:sz w:val="28"/>
                <w:szCs w:val="28"/>
              </w:rPr>
              <w:t xml:space="preserve"> </w:t>
            </w:r>
            <w:r>
              <w:rPr>
                <w:rFonts w:ascii="仿宋" w:eastAsia="仿宋" w:hAnsi="仿宋" w:hint="eastAsia"/>
                <w:snapToGrid w:val="0"/>
                <w:color w:val="000000"/>
                <w:kern w:val="0"/>
                <w:sz w:val="28"/>
                <w:szCs w:val="28"/>
              </w:rPr>
              <w:t xml:space="preserve">  日</w:t>
            </w:r>
          </w:p>
        </w:tc>
      </w:tr>
      <w:tr w:rsidR="00D70CDA" w14:paraId="627AE9FF" w14:textId="77777777">
        <w:trPr>
          <w:trHeight w:val="1011"/>
        </w:trPr>
        <w:tc>
          <w:tcPr>
            <w:tcW w:w="1991" w:type="dxa"/>
            <w:tcBorders>
              <w:top w:val="single" w:sz="4" w:space="0" w:color="auto"/>
              <w:left w:val="single" w:sz="4" w:space="0" w:color="auto"/>
              <w:bottom w:val="single" w:sz="4" w:space="0" w:color="auto"/>
              <w:right w:val="single" w:sz="4" w:space="0" w:color="auto"/>
            </w:tcBorders>
            <w:vAlign w:val="center"/>
          </w:tcPr>
          <w:p w14:paraId="02F65F85" w14:textId="77777777" w:rsidR="00D70CDA" w:rsidRDefault="008F4D83">
            <w:pPr>
              <w:widowControl/>
              <w:snapToGrid w:val="0"/>
              <w:jc w:val="center"/>
              <w:rPr>
                <w:rFonts w:ascii="仿宋" w:eastAsia="仿宋" w:hAnsi="仿宋"/>
                <w:snapToGrid w:val="0"/>
                <w:color w:val="000000"/>
                <w:kern w:val="0"/>
                <w:sz w:val="28"/>
                <w:szCs w:val="28"/>
              </w:rPr>
            </w:pPr>
            <w:r>
              <w:rPr>
                <w:rFonts w:ascii="仿宋" w:eastAsia="仿宋" w:hAnsi="仿宋" w:hint="eastAsia"/>
                <w:snapToGrid w:val="0"/>
                <w:color w:val="000000"/>
                <w:kern w:val="0"/>
                <w:sz w:val="28"/>
                <w:szCs w:val="28"/>
              </w:rPr>
              <w:t>采购单位提示</w:t>
            </w:r>
          </w:p>
        </w:tc>
        <w:tc>
          <w:tcPr>
            <w:tcW w:w="7234" w:type="dxa"/>
            <w:gridSpan w:val="3"/>
            <w:tcBorders>
              <w:top w:val="single" w:sz="4" w:space="0" w:color="auto"/>
              <w:left w:val="single" w:sz="4" w:space="0" w:color="auto"/>
              <w:bottom w:val="single" w:sz="4" w:space="0" w:color="auto"/>
              <w:right w:val="single" w:sz="4" w:space="0" w:color="auto"/>
            </w:tcBorders>
            <w:vAlign w:val="center"/>
          </w:tcPr>
          <w:p w14:paraId="5C252F39" w14:textId="77777777" w:rsidR="00D70CDA" w:rsidRDefault="008F4D83">
            <w:pPr>
              <w:widowControl/>
              <w:snapToGrid w:val="0"/>
              <w:jc w:val="center"/>
              <w:rPr>
                <w:rFonts w:ascii="仿宋" w:eastAsia="仿宋" w:hAnsi="仿宋"/>
                <w:snapToGrid w:val="0"/>
                <w:color w:val="000000"/>
                <w:kern w:val="0"/>
                <w:sz w:val="28"/>
                <w:szCs w:val="28"/>
              </w:rPr>
            </w:pPr>
            <w:proofErr w:type="gramStart"/>
            <w:r>
              <w:rPr>
                <w:rFonts w:ascii="仿宋" w:eastAsia="仿宋" w:hAnsi="仿宋" w:hint="eastAsia"/>
                <w:snapToGrid w:val="0"/>
                <w:color w:val="000000"/>
                <w:kern w:val="0"/>
                <w:sz w:val="28"/>
                <w:szCs w:val="28"/>
              </w:rPr>
              <w:t>请成交</w:t>
            </w:r>
            <w:proofErr w:type="gramEnd"/>
            <w:r>
              <w:rPr>
                <w:rFonts w:ascii="仿宋" w:eastAsia="仿宋" w:hAnsi="仿宋" w:hint="eastAsia"/>
                <w:snapToGrid w:val="0"/>
                <w:color w:val="000000"/>
                <w:kern w:val="0"/>
                <w:sz w:val="28"/>
                <w:szCs w:val="28"/>
              </w:rPr>
              <w:t>供应商按评定文件要求在项目需要时与采购人联系签订合同、履行服务，感谢各方参与。</w:t>
            </w:r>
          </w:p>
        </w:tc>
      </w:tr>
    </w:tbl>
    <w:p w14:paraId="757A9CF2" w14:textId="77777777" w:rsidR="00D70CDA" w:rsidRDefault="00D70CDA">
      <w:pPr>
        <w:widowControl/>
        <w:shd w:val="clear" w:color="auto" w:fill="FFFFFF"/>
        <w:spacing w:before="100" w:beforeAutospacing="1" w:after="100" w:afterAutospacing="1" w:line="480" w:lineRule="atLeast"/>
        <w:jc w:val="center"/>
        <w:rPr>
          <w:rFonts w:ascii="宋体" w:hAnsi="宋体"/>
          <w:b/>
          <w:color w:val="FF0000"/>
          <w:sz w:val="36"/>
          <w:szCs w:val="36"/>
        </w:rPr>
      </w:pPr>
    </w:p>
    <w:p w14:paraId="507E4C68" w14:textId="77777777" w:rsidR="00D70CDA" w:rsidRDefault="00D70CDA">
      <w:pPr>
        <w:widowControl/>
        <w:shd w:val="clear" w:color="auto" w:fill="FFFFFF"/>
        <w:spacing w:before="100" w:beforeAutospacing="1" w:after="100" w:afterAutospacing="1" w:line="480" w:lineRule="atLeast"/>
        <w:jc w:val="center"/>
        <w:rPr>
          <w:rFonts w:ascii="宋体" w:hAnsi="宋体"/>
          <w:b/>
          <w:color w:val="FF0000"/>
          <w:sz w:val="36"/>
          <w:szCs w:val="36"/>
        </w:rPr>
      </w:pPr>
    </w:p>
    <w:p w14:paraId="14DAE1F5" w14:textId="77777777" w:rsidR="00D70CDA" w:rsidRDefault="00D70CDA">
      <w:pPr>
        <w:widowControl/>
        <w:shd w:val="clear" w:color="auto" w:fill="FFFFFF"/>
        <w:spacing w:before="100" w:beforeAutospacing="1" w:after="100" w:afterAutospacing="1" w:line="480" w:lineRule="atLeast"/>
        <w:jc w:val="center"/>
        <w:rPr>
          <w:rFonts w:ascii="宋体" w:hAnsi="宋体"/>
          <w:b/>
          <w:color w:val="FF0000"/>
          <w:sz w:val="36"/>
          <w:szCs w:val="36"/>
        </w:rPr>
      </w:pPr>
    </w:p>
    <w:p w14:paraId="49A2A6A1" w14:textId="77777777" w:rsidR="00D70CDA" w:rsidRDefault="00D70CDA">
      <w:pPr>
        <w:widowControl/>
        <w:shd w:val="clear" w:color="auto" w:fill="FFFFFF"/>
        <w:spacing w:before="100" w:beforeAutospacing="1" w:after="100" w:afterAutospacing="1" w:line="480" w:lineRule="atLeast"/>
        <w:jc w:val="center"/>
        <w:rPr>
          <w:rFonts w:ascii="宋体" w:hAnsi="宋体"/>
          <w:b/>
          <w:color w:val="FF0000"/>
          <w:sz w:val="36"/>
          <w:szCs w:val="36"/>
        </w:rPr>
      </w:pPr>
    </w:p>
    <w:p w14:paraId="55E3716C" w14:textId="77777777" w:rsidR="00D70CDA" w:rsidRDefault="00D70CDA">
      <w:pPr>
        <w:pStyle w:val="a0"/>
        <w:rPr>
          <w:rFonts w:ascii="宋体" w:hAnsi="宋体"/>
          <w:b/>
          <w:color w:val="FF0000"/>
          <w:sz w:val="36"/>
          <w:szCs w:val="36"/>
        </w:rPr>
      </w:pPr>
    </w:p>
    <w:p w14:paraId="01B40F6D" w14:textId="77777777" w:rsidR="0080643C" w:rsidRDefault="0080643C">
      <w:pPr>
        <w:widowControl/>
        <w:jc w:val="left"/>
        <w:rPr>
          <w:rFonts w:ascii="黑体" w:eastAsia="黑体" w:hAnsi="黑体"/>
          <w:bCs/>
          <w:kern w:val="44"/>
          <w:sz w:val="32"/>
          <w:szCs w:val="32"/>
        </w:rPr>
      </w:pPr>
      <w:r>
        <w:rPr>
          <w:rFonts w:ascii="黑体" w:eastAsia="黑体" w:hAnsi="黑体"/>
          <w:b/>
          <w:sz w:val="32"/>
          <w:szCs w:val="32"/>
        </w:rPr>
        <w:br w:type="page"/>
      </w:r>
    </w:p>
    <w:p w14:paraId="0AD7F5D7" w14:textId="0EF5AB29" w:rsidR="00D70CDA" w:rsidRDefault="008F4D83" w:rsidP="00971CF3">
      <w:pPr>
        <w:pStyle w:val="1"/>
        <w:spacing w:before="0" w:after="0" w:line="560" w:lineRule="exact"/>
        <w:rPr>
          <w:rFonts w:ascii="黑体" w:eastAsia="黑体" w:hAnsi="黑体"/>
          <w:sz w:val="32"/>
          <w:szCs w:val="32"/>
        </w:rPr>
      </w:pPr>
      <w:r>
        <w:rPr>
          <w:rFonts w:ascii="黑体" w:eastAsia="黑体" w:hAnsi="黑体" w:hint="eastAsia"/>
          <w:b w:val="0"/>
          <w:sz w:val="32"/>
          <w:szCs w:val="32"/>
        </w:rPr>
        <w:lastRenderedPageBreak/>
        <w:t>附件11</w:t>
      </w:r>
    </w:p>
    <w:p w14:paraId="4C458481" w14:textId="3626F0EE" w:rsidR="00D70CDA" w:rsidRPr="0080643C" w:rsidRDefault="008F4D83" w:rsidP="00971CF3">
      <w:pPr>
        <w:spacing w:line="560" w:lineRule="exact"/>
        <w:jc w:val="center"/>
        <w:rPr>
          <w:rFonts w:ascii="方正小标宋简体" w:eastAsia="方正小标宋简体" w:hAnsi="宋体"/>
          <w:sz w:val="44"/>
          <w:szCs w:val="44"/>
        </w:rPr>
      </w:pPr>
      <w:r w:rsidRPr="0080643C">
        <w:rPr>
          <w:rFonts w:ascii="方正小标宋简体" w:eastAsia="方正小标宋简体" w:hAnsi="宋体" w:hint="eastAsia"/>
          <w:sz w:val="44"/>
          <w:szCs w:val="44"/>
        </w:rPr>
        <w:t>项目取消通知书</w:t>
      </w:r>
    </w:p>
    <w:p w14:paraId="215B17E2" w14:textId="77777777" w:rsidR="00D70CDA" w:rsidRDefault="008F4D83">
      <w:pPr>
        <w:widowControl/>
        <w:shd w:val="clear" w:color="auto" w:fill="FFFFFF"/>
        <w:spacing w:line="480" w:lineRule="atLeast"/>
        <w:jc w:val="left"/>
        <w:rPr>
          <w:rFonts w:ascii="宋体" w:hAnsi="宋体" w:cs="宋体"/>
          <w:kern w:val="0"/>
          <w:sz w:val="18"/>
          <w:szCs w:val="18"/>
        </w:rPr>
      </w:pPr>
      <w:r>
        <w:rPr>
          <w:rFonts w:ascii="宋体" w:hAnsi="宋体" w:cs="宋体" w:hint="eastAsia"/>
          <w:kern w:val="0"/>
          <w:sz w:val="18"/>
          <w:szCs w:val="18"/>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2"/>
        <w:gridCol w:w="6182"/>
      </w:tblGrid>
      <w:tr w:rsidR="00ED0CD6" w14:paraId="5C8C69D1" w14:textId="77777777">
        <w:tc>
          <w:tcPr>
            <w:tcW w:w="1616" w:type="pct"/>
            <w:tcBorders>
              <w:top w:val="outset" w:sz="6" w:space="0" w:color="auto"/>
              <w:left w:val="outset" w:sz="6" w:space="0" w:color="auto"/>
              <w:bottom w:val="outset" w:sz="6" w:space="0" w:color="auto"/>
              <w:right w:val="outset" w:sz="6" w:space="0" w:color="auto"/>
            </w:tcBorders>
            <w:vAlign w:val="center"/>
          </w:tcPr>
          <w:p w14:paraId="12776D3C" w14:textId="77777777" w:rsidR="00ED0CD6" w:rsidRDefault="00ED0CD6" w:rsidP="00ED0CD6">
            <w:pPr>
              <w:widowControl/>
              <w:spacing w:before="100" w:beforeAutospacing="1" w:after="100" w:afterAutospacing="1"/>
              <w:jc w:val="left"/>
              <w:rPr>
                <w:rFonts w:ascii="仿宋_GB2312" w:eastAsia="仿宋_GB2312" w:hAnsi="宋体" w:cs="宋体"/>
                <w:kern w:val="0"/>
                <w:sz w:val="24"/>
              </w:rPr>
            </w:pPr>
            <w:r>
              <w:rPr>
                <w:rFonts w:ascii="仿宋_GB2312" w:eastAsia="仿宋_GB2312" w:hAnsi="宋体" w:cs="宋体" w:hint="eastAsia"/>
                <w:bCs/>
                <w:color w:val="000000"/>
                <w:kern w:val="0"/>
                <w:sz w:val="28"/>
                <w:szCs w:val="28"/>
              </w:rPr>
              <w:t>项目名称：</w:t>
            </w:r>
            <w:r>
              <w:rPr>
                <w:rFonts w:ascii="仿宋_GB2312" w:eastAsia="仿宋_GB2312" w:hAnsi="宋体" w:cs="宋体" w:hint="eastAsia"/>
                <w:kern w:val="0"/>
                <w:sz w:val="24"/>
              </w:rPr>
              <w:t xml:space="preserve"> </w:t>
            </w:r>
          </w:p>
        </w:tc>
        <w:tc>
          <w:tcPr>
            <w:tcW w:w="3384" w:type="pct"/>
            <w:tcBorders>
              <w:top w:val="outset" w:sz="6" w:space="0" w:color="auto"/>
              <w:left w:val="outset" w:sz="6" w:space="0" w:color="auto"/>
              <w:bottom w:val="outset" w:sz="6" w:space="0" w:color="auto"/>
              <w:right w:val="outset" w:sz="6" w:space="0" w:color="auto"/>
            </w:tcBorders>
            <w:vAlign w:val="center"/>
          </w:tcPr>
          <w:p w14:paraId="3DD75932" w14:textId="221BC0DB" w:rsidR="00ED0CD6" w:rsidRDefault="00ED0CD6" w:rsidP="00ED0CD6">
            <w:pPr>
              <w:widowControl/>
              <w:spacing w:before="100" w:beforeAutospacing="1" w:after="100" w:afterAutospacing="1"/>
              <w:jc w:val="left"/>
              <w:rPr>
                <w:rFonts w:ascii="仿宋_GB2312" w:eastAsia="仿宋_GB2312" w:hAnsi="华文仿宋" w:cs="宋体"/>
                <w:kern w:val="0"/>
                <w:sz w:val="28"/>
                <w:szCs w:val="28"/>
              </w:rPr>
            </w:pPr>
            <w:r>
              <w:rPr>
                <w:rFonts w:ascii="仿宋" w:eastAsia="仿宋" w:hAnsi="仿宋" w:hint="eastAsia"/>
                <w:snapToGrid w:val="0"/>
                <w:color w:val="000000"/>
                <w:kern w:val="0"/>
                <w:sz w:val="28"/>
                <w:szCs w:val="28"/>
              </w:rPr>
              <w:t xml:space="preserve"> </w:t>
            </w:r>
            <w:r>
              <w:rPr>
                <w:rFonts w:ascii="仿宋" w:eastAsia="仿宋" w:hAnsi="仿宋" w:hint="eastAsia"/>
                <w:snapToGrid w:val="0"/>
                <w:color w:val="000000"/>
                <w:kern w:val="0"/>
                <w:sz w:val="28"/>
                <w:szCs w:val="28"/>
              </w:rPr>
              <w:t xml:space="preserve">       </w:t>
            </w:r>
            <w:r>
              <w:rPr>
                <w:rFonts w:ascii="仿宋" w:eastAsia="仿宋" w:hAnsi="仿宋" w:hint="eastAsia"/>
                <w:snapToGrid w:val="0"/>
                <w:color w:val="000000"/>
                <w:kern w:val="0"/>
                <w:sz w:val="28"/>
                <w:szCs w:val="28"/>
              </w:rPr>
              <w:t>“海保云智通”智能客</w:t>
            </w:r>
            <w:proofErr w:type="gramStart"/>
            <w:r>
              <w:rPr>
                <w:rFonts w:ascii="仿宋" w:eastAsia="仿宋" w:hAnsi="仿宋" w:hint="eastAsia"/>
                <w:snapToGrid w:val="0"/>
                <w:color w:val="000000"/>
                <w:kern w:val="0"/>
                <w:sz w:val="28"/>
                <w:szCs w:val="28"/>
              </w:rPr>
              <w:t>服服务</w:t>
            </w:r>
            <w:proofErr w:type="gramEnd"/>
          </w:p>
        </w:tc>
      </w:tr>
      <w:tr w:rsidR="00ED0CD6" w14:paraId="7BAE0A0D" w14:textId="77777777">
        <w:tc>
          <w:tcPr>
            <w:tcW w:w="1616" w:type="pct"/>
            <w:tcBorders>
              <w:top w:val="outset" w:sz="6" w:space="0" w:color="auto"/>
              <w:left w:val="outset" w:sz="6" w:space="0" w:color="auto"/>
              <w:bottom w:val="outset" w:sz="6" w:space="0" w:color="auto"/>
              <w:right w:val="outset" w:sz="6" w:space="0" w:color="auto"/>
            </w:tcBorders>
            <w:vAlign w:val="center"/>
          </w:tcPr>
          <w:p w14:paraId="395A5D61" w14:textId="77777777" w:rsidR="00ED0CD6" w:rsidRDefault="00ED0CD6" w:rsidP="00ED0CD6">
            <w:pPr>
              <w:widowControl/>
              <w:spacing w:before="100" w:beforeAutospacing="1" w:after="100" w:afterAutospacing="1"/>
              <w:jc w:val="left"/>
              <w:rPr>
                <w:rFonts w:ascii="仿宋_GB2312" w:eastAsia="仿宋_GB2312" w:hAnsi="宋体" w:cs="宋体"/>
                <w:kern w:val="0"/>
                <w:sz w:val="24"/>
              </w:rPr>
            </w:pPr>
            <w:r>
              <w:rPr>
                <w:rFonts w:ascii="仿宋_GB2312" w:eastAsia="仿宋_GB2312" w:hAnsi="宋体" w:cs="宋体" w:hint="eastAsia"/>
                <w:bCs/>
                <w:color w:val="000000"/>
                <w:kern w:val="0"/>
                <w:sz w:val="28"/>
                <w:szCs w:val="28"/>
              </w:rPr>
              <w:t>项目编号：</w:t>
            </w:r>
            <w:r>
              <w:rPr>
                <w:rFonts w:ascii="仿宋_GB2312" w:eastAsia="仿宋_GB2312" w:hAnsi="宋体" w:cs="宋体" w:hint="eastAsia"/>
                <w:kern w:val="0"/>
                <w:sz w:val="24"/>
              </w:rPr>
              <w:t xml:space="preserve"> </w:t>
            </w:r>
          </w:p>
        </w:tc>
        <w:tc>
          <w:tcPr>
            <w:tcW w:w="3384" w:type="pct"/>
            <w:tcBorders>
              <w:top w:val="outset" w:sz="6" w:space="0" w:color="auto"/>
              <w:left w:val="outset" w:sz="6" w:space="0" w:color="auto"/>
              <w:bottom w:val="outset" w:sz="6" w:space="0" w:color="auto"/>
              <w:right w:val="outset" w:sz="6" w:space="0" w:color="auto"/>
            </w:tcBorders>
            <w:vAlign w:val="center"/>
          </w:tcPr>
          <w:p w14:paraId="64B85B7A" w14:textId="62CACA39" w:rsidR="00ED0CD6" w:rsidRDefault="00ED0CD6" w:rsidP="00ED0CD6">
            <w:pPr>
              <w:widowControl/>
              <w:spacing w:before="100" w:beforeAutospacing="1" w:after="100" w:afterAutospacing="1"/>
              <w:jc w:val="center"/>
              <w:rPr>
                <w:rFonts w:ascii="宋体" w:hAnsi="宋体" w:cs="宋体"/>
                <w:kern w:val="0"/>
                <w:sz w:val="24"/>
              </w:rPr>
            </w:pPr>
            <w:r>
              <w:rPr>
                <w:rFonts w:ascii="仿宋" w:eastAsia="仿宋" w:hAnsi="仿宋" w:hint="eastAsia"/>
                <w:snapToGrid w:val="0"/>
                <w:color w:val="000000"/>
                <w:kern w:val="0"/>
                <w:sz w:val="28"/>
                <w:szCs w:val="28"/>
              </w:rPr>
              <w:t>11010825T000003430908</w:t>
            </w:r>
          </w:p>
        </w:tc>
      </w:tr>
      <w:tr w:rsidR="00ED0CD6" w14:paraId="4E8FD320" w14:textId="77777777">
        <w:tc>
          <w:tcPr>
            <w:tcW w:w="1616" w:type="pct"/>
            <w:tcBorders>
              <w:top w:val="outset" w:sz="6" w:space="0" w:color="auto"/>
              <w:left w:val="outset" w:sz="6" w:space="0" w:color="auto"/>
              <w:bottom w:val="outset" w:sz="6" w:space="0" w:color="auto"/>
              <w:right w:val="outset" w:sz="6" w:space="0" w:color="auto"/>
            </w:tcBorders>
            <w:vAlign w:val="center"/>
          </w:tcPr>
          <w:p w14:paraId="6F11B7F0" w14:textId="77777777" w:rsidR="00ED0CD6" w:rsidRDefault="00ED0CD6" w:rsidP="00ED0CD6">
            <w:pPr>
              <w:widowControl/>
              <w:spacing w:before="100" w:beforeAutospacing="1" w:after="100" w:afterAutospacing="1"/>
              <w:jc w:val="left"/>
              <w:rPr>
                <w:rFonts w:ascii="仿宋_GB2312" w:eastAsia="仿宋_GB2312" w:hAnsi="宋体" w:cs="宋体"/>
                <w:kern w:val="0"/>
                <w:sz w:val="24"/>
              </w:rPr>
            </w:pPr>
            <w:r>
              <w:rPr>
                <w:rFonts w:ascii="仿宋_GB2312" w:eastAsia="仿宋_GB2312" w:hAnsi="宋体" w:cs="宋体" w:hint="eastAsia"/>
                <w:bCs/>
                <w:color w:val="000000"/>
                <w:kern w:val="0"/>
                <w:sz w:val="28"/>
                <w:szCs w:val="28"/>
              </w:rPr>
              <w:t>采购单位：</w:t>
            </w:r>
            <w:r>
              <w:rPr>
                <w:rFonts w:ascii="仿宋_GB2312" w:eastAsia="仿宋_GB2312" w:hAnsi="宋体" w:cs="宋体" w:hint="eastAsia"/>
                <w:kern w:val="0"/>
                <w:sz w:val="24"/>
              </w:rPr>
              <w:t xml:space="preserve"> </w:t>
            </w:r>
          </w:p>
        </w:tc>
        <w:tc>
          <w:tcPr>
            <w:tcW w:w="3384" w:type="pct"/>
            <w:tcBorders>
              <w:top w:val="outset" w:sz="6" w:space="0" w:color="auto"/>
              <w:left w:val="outset" w:sz="6" w:space="0" w:color="auto"/>
              <w:bottom w:val="outset" w:sz="6" w:space="0" w:color="auto"/>
              <w:right w:val="outset" w:sz="6" w:space="0" w:color="auto"/>
            </w:tcBorders>
            <w:vAlign w:val="center"/>
          </w:tcPr>
          <w:p w14:paraId="2BF228EF" w14:textId="18BCE7F7" w:rsidR="00ED0CD6" w:rsidRDefault="00ED0CD6" w:rsidP="00ED0CD6">
            <w:pPr>
              <w:widowControl/>
              <w:spacing w:before="100" w:beforeAutospacing="1" w:after="100" w:afterAutospacing="1"/>
              <w:jc w:val="center"/>
              <w:rPr>
                <w:rFonts w:ascii="仿宋_GB2312" w:eastAsia="仿宋_GB2312" w:hAnsi="宋体" w:cs="宋体"/>
                <w:kern w:val="0"/>
                <w:sz w:val="28"/>
                <w:szCs w:val="28"/>
              </w:rPr>
            </w:pPr>
            <w:r>
              <w:rPr>
                <w:rFonts w:ascii="仿宋" w:eastAsia="仿宋" w:hAnsi="仿宋" w:hint="eastAsia"/>
                <w:snapToGrid w:val="0"/>
                <w:color w:val="000000"/>
                <w:kern w:val="0"/>
                <w:sz w:val="28"/>
                <w:szCs w:val="28"/>
              </w:rPr>
              <w:t>北京市海淀区社会保险基金管理中心</w:t>
            </w:r>
          </w:p>
        </w:tc>
      </w:tr>
      <w:tr w:rsidR="00ED0CD6" w14:paraId="397A7524" w14:textId="77777777">
        <w:tc>
          <w:tcPr>
            <w:tcW w:w="1616" w:type="pct"/>
            <w:tcBorders>
              <w:top w:val="outset" w:sz="6" w:space="0" w:color="auto"/>
              <w:left w:val="outset" w:sz="6" w:space="0" w:color="auto"/>
              <w:bottom w:val="outset" w:sz="6" w:space="0" w:color="auto"/>
              <w:right w:val="outset" w:sz="6" w:space="0" w:color="auto"/>
            </w:tcBorders>
            <w:vAlign w:val="center"/>
          </w:tcPr>
          <w:p w14:paraId="0A6AB1E9" w14:textId="77777777" w:rsidR="00ED0CD6" w:rsidRDefault="00ED0CD6" w:rsidP="00ED0CD6">
            <w:pPr>
              <w:widowControl/>
              <w:spacing w:before="100" w:beforeAutospacing="1" w:after="100" w:afterAutospacing="1"/>
              <w:jc w:val="left"/>
              <w:rPr>
                <w:rFonts w:ascii="仿宋_GB2312" w:eastAsia="仿宋_GB2312" w:hAnsi="宋体" w:cs="宋体"/>
                <w:kern w:val="0"/>
                <w:sz w:val="24"/>
              </w:rPr>
            </w:pPr>
            <w:r>
              <w:rPr>
                <w:rFonts w:ascii="仿宋_GB2312" w:eastAsia="仿宋_GB2312" w:hAnsi="宋体" w:cs="宋体" w:hint="eastAsia"/>
                <w:bCs/>
                <w:color w:val="000000"/>
                <w:kern w:val="0"/>
                <w:sz w:val="28"/>
                <w:szCs w:val="28"/>
              </w:rPr>
              <w:t>取消原因：</w:t>
            </w:r>
            <w:r>
              <w:rPr>
                <w:rFonts w:ascii="仿宋_GB2312" w:eastAsia="仿宋_GB2312" w:hAnsi="宋体" w:cs="宋体" w:hint="eastAsia"/>
                <w:kern w:val="0"/>
                <w:sz w:val="24"/>
              </w:rPr>
              <w:t xml:space="preserve"> </w:t>
            </w:r>
          </w:p>
        </w:tc>
        <w:tc>
          <w:tcPr>
            <w:tcW w:w="3384" w:type="pct"/>
            <w:tcBorders>
              <w:top w:val="outset" w:sz="6" w:space="0" w:color="auto"/>
              <w:left w:val="outset" w:sz="6" w:space="0" w:color="auto"/>
              <w:bottom w:val="outset" w:sz="6" w:space="0" w:color="auto"/>
              <w:right w:val="outset" w:sz="6" w:space="0" w:color="auto"/>
            </w:tcBorders>
            <w:shd w:val="clear" w:color="auto" w:fill="FFFFFF"/>
            <w:vAlign w:val="center"/>
          </w:tcPr>
          <w:p w14:paraId="4E4FD41D" w14:textId="77777777" w:rsidR="00ED0CD6" w:rsidRDefault="00ED0CD6" w:rsidP="00ED0CD6">
            <w:pPr>
              <w:widowControl/>
              <w:spacing w:before="100" w:beforeAutospacing="1" w:after="100" w:afterAutospacing="1"/>
              <w:jc w:val="left"/>
              <w:rPr>
                <w:rFonts w:ascii="宋体" w:hAnsi="宋体" w:cs="宋体"/>
                <w:kern w:val="0"/>
                <w:sz w:val="24"/>
              </w:rPr>
            </w:pPr>
          </w:p>
        </w:tc>
      </w:tr>
      <w:tr w:rsidR="00ED0CD6" w14:paraId="01E2418C" w14:textId="77777777">
        <w:tc>
          <w:tcPr>
            <w:tcW w:w="1616" w:type="pct"/>
            <w:tcBorders>
              <w:top w:val="outset" w:sz="6" w:space="0" w:color="auto"/>
              <w:left w:val="outset" w:sz="6" w:space="0" w:color="auto"/>
              <w:bottom w:val="outset" w:sz="6" w:space="0" w:color="auto"/>
              <w:right w:val="outset" w:sz="6" w:space="0" w:color="auto"/>
            </w:tcBorders>
            <w:vAlign w:val="center"/>
          </w:tcPr>
          <w:p w14:paraId="0A9A1854" w14:textId="77777777" w:rsidR="00ED0CD6" w:rsidRDefault="00ED0CD6" w:rsidP="00ED0CD6">
            <w:pPr>
              <w:widowControl/>
              <w:spacing w:before="100" w:beforeAutospacing="1" w:after="100" w:afterAutospacing="1"/>
              <w:jc w:val="left"/>
              <w:rPr>
                <w:rFonts w:ascii="仿宋_GB2312" w:eastAsia="仿宋_GB2312" w:hAnsi="宋体" w:cs="宋体"/>
                <w:kern w:val="0"/>
                <w:sz w:val="24"/>
              </w:rPr>
            </w:pPr>
            <w:r>
              <w:rPr>
                <w:rFonts w:ascii="仿宋_GB2312" w:eastAsia="仿宋_GB2312" w:hAnsi="宋体" w:cs="宋体" w:hint="eastAsia"/>
                <w:bCs/>
                <w:color w:val="000000"/>
                <w:kern w:val="0"/>
                <w:sz w:val="28"/>
                <w:szCs w:val="28"/>
              </w:rPr>
              <w:t>采购单位联系人：</w:t>
            </w:r>
            <w:r>
              <w:rPr>
                <w:rFonts w:ascii="仿宋_GB2312" w:eastAsia="仿宋_GB2312" w:hAnsi="宋体" w:cs="宋体" w:hint="eastAsia"/>
                <w:kern w:val="0"/>
                <w:sz w:val="24"/>
              </w:rPr>
              <w:t xml:space="preserve"> </w:t>
            </w:r>
          </w:p>
        </w:tc>
        <w:tc>
          <w:tcPr>
            <w:tcW w:w="3384" w:type="pct"/>
            <w:tcBorders>
              <w:top w:val="outset" w:sz="6" w:space="0" w:color="auto"/>
              <w:left w:val="outset" w:sz="6" w:space="0" w:color="auto"/>
              <w:bottom w:val="outset" w:sz="6" w:space="0" w:color="auto"/>
              <w:right w:val="outset" w:sz="6" w:space="0" w:color="auto"/>
            </w:tcBorders>
            <w:shd w:val="clear" w:color="auto" w:fill="FFFFFF"/>
            <w:vAlign w:val="center"/>
          </w:tcPr>
          <w:p w14:paraId="2B3C7A26" w14:textId="77777777" w:rsidR="00ED0CD6" w:rsidRDefault="00ED0CD6" w:rsidP="00ED0CD6">
            <w:pPr>
              <w:widowControl/>
              <w:spacing w:before="100" w:beforeAutospacing="1" w:after="100" w:afterAutospacing="1"/>
              <w:jc w:val="center"/>
              <w:rPr>
                <w:rFonts w:ascii="仿宋" w:eastAsia="仿宋" w:hAnsi="仿宋" w:cs="宋体"/>
                <w:kern w:val="0"/>
                <w:sz w:val="28"/>
                <w:szCs w:val="28"/>
              </w:rPr>
            </w:pPr>
          </w:p>
        </w:tc>
      </w:tr>
      <w:tr w:rsidR="00ED0CD6" w14:paraId="42160036" w14:textId="77777777">
        <w:tc>
          <w:tcPr>
            <w:tcW w:w="1616" w:type="pct"/>
            <w:tcBorders>
              <w:top w:val="outset" w:sz="6" w:space="0" w:color="auto"/>
              <w:left w:val="outset" w:sz="6" w:space="0" w:color="auto"/>
              <w:bottom w:val="outset" w:sz="6" w:space="0" w:color="auto"/>
              <w:right w:val="outset" w:sz="6" w:space="0" w:color="auto"/>
            </w:tcBorders>
            <w:vAlign w:val="center"/>
          </w:tcPr>
          <w:p w14:paraId="6388FCC7" w14:textId="77777777" w:rsidR="00ED0CD6" w:rsidRDefault="00ED0CD6" w:rsidP="00ED0CD6">
            <w:pPr>
              <w:widowControl/>
              <w:spacing w:before="100" w:beforeAutospacing="1" w:after="100" w:afterAutospacing="1"/>
              <w:jc w:val="left"/>
              <w:rPr>
                <w:rFonts w:ascii="仿宋_GB2312" w:eastAsia="仿宋_GB2312" w:hAnsi="宋体" w:cs="宋体"/>
                <w:kern w:val="0"/>
                <w:sz w:val="24"/>
              </w:rPr>
            </w:pPr>
            <w:r>
              <w:rPr>
                <w:rFonts w:ascii="仿宋_GB2312" w:eastAsia="仿宋_GB2312" w:hAnsi="宋体" w:cs="宋体" w:hint="eastAsia"/>
                <w:bCs/>
                <w:color w:val="000000"/>
                <w:kern w:val="0"/>
                <w:sz w:val="28"/>
                <w:szCs w:val="28"/>
              </w:rPr>
              <w:t>采购单位联系电话：</w:t>
            </w:r>
            <w:r>
              <w:rPr>
                <w:rFonts w:ascii="仿宋_GB2312" w:eastAsia="仿宋_GB2312" w:hAnsi="宋体" w:cs="宋体" w:hint="eastAsia"/>
                <w:kern w:val="0"/>
                <w:sz w:val="24"/>
              </w:rPr>
              <w:t xml:space="preserve"> </w:t>
            </w:r>
          </w:p>
        </w:tc>
        <w:tc>
          <w:tcPr>
            <w:tcW w:w="3384" w:type="pct"/>
            <w:tcBorders>
              <w:top w:val="outset" w:sz="6" w:space="0" w:color="auto"/>
              <w:left w:val="outset" w:sz="6" w:space="0" w:color="auto"/>
              <w:bottom w:val="outset" w:sz="6" w:space="0" w:color="auto"/>
              <w:right w:val="outset" w:sz="6" w:space="0" w:color="auto"/>
            </w:tcBorders>
            <w:shd w:val="clear" w:color="auto" w:fill="FFFFFF"/>
            <w:vAlign w:val="center"/>
          </w:tcPr>
          <w:p w14:paraId="2B48912A" w14:textId="77777777" w:rsidR="00ED0CD6" w:rsidRDefault="00ED0CD6" w:rsidP="00ED0CD6">
            <w:pPr>
              <w:widowControl/>
              <w:spacing w:before="100" w:beforeAutospacing="1" w:after="100" w:afterAutospacing="1"/>
              <w:jc w:val="center"/>
              <w:rPr>
                <w:rFonts w:ascii="仿宋" w:eastAsia="仿宋" w:hAnsi="仿宋" w:cs="宋体"/>
                <w:kern w:val="0"/>
                <w:sz w:val="28"/>
                <w:szCs w:val="28"/>
              </w:rPr>
            </w:pPr>
          </w:p>
        </w:tc>
      </w:tr>
    </w:tbl>
    <w:p w14:paraId="19833C33" w14:textId="77777777" w:rsidR="00D70CDA" w:rsidRDefault="00D70CDA"/>
    <w:p w14:paraId="7119CD70" w14:textId="77777777" w:rsidR="00D70CDA" w:rsidRDefault="008F4D83">
      <w:pPr>
        <w:spacing w:line="360" w:lineRule="auto"/>
        <w:rPr>
          <w:rFonts w:ascii="仿宋" w:eastAsia="仿宋" w:hAnsi="仿宋" w:cs="仿宋"/>
          <w:sz w:val="28"/>
          <w:szCs w:val="28"/>
        </w:rPr>
      </w:pPr>
      <w:r>
        <w:rPr>
          <w:rFonts w:ascii="仿宋" w:eastAsia="仿宋" w:hAnsi="仿宋" w:cs="仿宋" w:hint="eastAsia"/>
          <w:sz w:val="28"/>
          <w:szCs w:val="28"/>
        </w:rPr>
        <w:t xml:space="preserve"> </w:t>
      </w:r>
    </w:p>
    <w:p w14:paraId="1C8C4EF8" w14:textId="77777777" w:rsidR="00D70CDA" w:rsidRDefault="00D70CDA">
      <w:pPr>
        <w:widowControl/>
        <w:rPr>
          <w:rFonts w:ascii="仿宋" w:eastAsia="仿宋" w:hAnsi="仿宋" w:cs="仿宋"/>
          <w:sz w:val="28"/>
          <w:szCs w:val="28"/>
        </w:rPr>
      </w:pPr>
    </w:p>
    <w:sectPr w:rsidR="00D70CDA">
      <w:footerReference w:type="default" r:id="rId10"/>
      <w:pgSz w:w="11906" w:h="16838"/>
      <w:pgMar w:top="1440" w:right="991" w:bottom="1440" w:left="1797" w:header="851" w:footer="992"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C9D7D" w14:textId="77777777" w:rsidR="0060354C" w:rsidRDefault="0060354C">
      <w:r>
        <w:separator/>
      </w:r>
    </w:p>
  </w:endnote>
  <w:endnote w:type="continuationSeparator" w:id="0">
    <w:p w14:paraId="2A8E601C" w14:textId="77777777" w:rsidR="0060354C" w:rsidRDefault="0060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6619" w14:textId="77777777" w:rsidR="00D70CDA" w:rsidRDefault="00D70CDA">
    <w:pPr>
      <w:pStyle w:val="a9"/>
      <w:jc w:val="center"/>
    </w:pPr>
  </w:p>
  <w:p w14:paraId="74B4D956" w14:textId="77777777" w:rsidR="00D70CDA" w:rsidRDefault="00D70CD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E380D" w14:textId="77777777" w:rsidR="00D70CDA" w:rsidRDefault="00D70CDA">
    <w:pPr>
      <w:pStyle w:val="a9"/>
    </w:pPr>
  </w:p>
  <w:p w14:paraId="64C4007A" w14:textId="77777777" w:rsidR="00D70CDA" w:rsidRDefault="00D70CD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421348"/>
    </w:sdtPr>
    <w:sdtEndPr/>
    <w:sdtContent>
      <w:p w14:paraId="051D5C3A" w14:textId="77777777" w:rsidR="00D70CDA" w:rsidRDefault="008F4D83">
        <w:pPr>
          <w:pStyle w:val="a9"/>
          <w:jc w:val="center"/>
        </w:pPr>
        <w:r>
          <w:fldChar w:fldCharType="begin"/>
        </w:r>
        <w:r>
          <w:instrText>PAGE   \* MERGEFORMAT</w:instrText>
        </w:r>
        <w:r>
          <w:fldChar w:fldCharType="separate"/>
        </w:r>
        <w:r w:rsidR="005C7693" w:rsidRPr="005C7693">
          <w:rPr>
            <w:noProof/>
            <w:lang w:val="zh-CN"/>
          </w:rPr>
          <w:t>1</w:t>
        </w:r>
        <w:r>
          <w:fldChar w:fldCharType="end"/>
        </w:r>
      </w:p>
    </w:sdtContent>
  </w:sdt>
  <w:p w14:paraId="68EB70C2" w14:textId="77777777" w:rsidR="00D70CDA" w:rsidRDefault="00D70C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7883F" w14:textId="77777777" w:rsidR="0060354C" w:rsidRDefault="0060354C">
      <w:r>
        <w:separator/>
      </w:r>
    </w:p>
  </w:footnote>
  <w:footnote w:type="continuationSeparator" w:id="0">
    <w:p w14:paraId="4B6BB887" w14:textId="77777777" w:rsidR="0060354C" w:rsidRDefault="00603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44731"/>
    <w:multiLevelType w:val="multilevel"/>
    <w:tmpl w:val="6F4447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NTIwN2ExZTkwZWZjODZkMTYxNjQ1OWY3N2ZkZTYifQ=="/>
  </w:docVars>
  <w:rsids>
    <w:rsidRoot w:val="00D93B19"/>
    <w:rsid w:val="00001446"/>
    <w:rsid w:val="00001DEC"/>
    <w:rsid w:val="0000286E"/>
    <w:rsid w:val="000029A3"/>
    <w:rsid w:val="00003029"/>
    <w:rsid w:val="00004BEA"/>
    <w:rsid w:val="000063E6"/>
    <w:rsid w:val="000143C8"/>
    <w:rsid w:val="000209C8"/>
    <w:rsid w:val="00027BD8"/>
    <w:rsid w:val="000302A2"/>
    <w:rsid w:val="00030A5F"/>
    <w:rsid w:val="00033046"/>
    <w:rsid w:val="000330CC"/>
    <w:rsid w:val="00041AC8"/>
    <w:rsid w:val="00043E85"/>
    <w:rsid w:val="00047136"/>
    <w:rsid w:val="000549C3"/>
    <w:rsid w:val="000559E5"/>
    <w:rsid w:val="00056F87"/>
    <w:rsid w:val="00057EFD"/>
    <w:rsid w:val="00060A44"/>
    <w:rsid w:val="00063FE0"/>
    <w:rsid w:val="0006416E"/>
    <w:rsid w:val="00064E1B"/>
    <w:rsid w:val="000658B4"/>
    <w:rsid w:val="00066AAA"/>
    <w:rsid w:val="000674EA"/>
    <w:rsid w:val="000710EE"/>
    <w:rsid w:val="00071C93"/>
    <w:rsid w:val="000726C6"/>
    <w:rsid w:val="00073774"/>
    <w:rsid w:val="00075071"/>
    <w:rsid w:val="000800E2"/>
    <w:rsid w:val="00080702"/>
    <w:rsid w:val="000852CA"/>
    <w:rsid w:val="00090BB0"/>
    <w:rsid w:val="00094B87"/>
    <w:rsid w:val="00095F01"/>
    <w:rsid w:val="00096F4D"/>
    <w:rsid w:val="0009789D"/>
    <w:rsid w:val="000A0270"/>
    <w:rsid w:val="000A160D"/>
    <w:rsid w:val="000A490A"/>
    <w:rsid w:val="000A5B14"/>
    <w:rsid w:val="000A7BC9"/>
    <w:rsid w:val="000B4259"/>
    <w:rsid w:val="000B5F3A"/>
    <w:rsid w:val="000B5FC3"/>
    <w:rsid w:val="000C0EAC"/>
    <w:rsid w:val="000C2035"/>
    <w:rsid w:val="000C2E08"/>
    <w:rsid w:val="000C2F4B"/>
    <w:rsid w:val="000C3351"/>
    <w:rsid w:val="000C4A60"/>
    <w:rsid w:val="000C4B4D"/>
    <w:rsid w:val="000C68EE"/>
    <w:rsid w:val="000C789E"/>
    <w:rsid w:val="000D08C5"/>
    <w:rsid w:val="000D6CAE"/>
    <w:rsid w:val="000E0DF9"/>
    <w:rsid w:val="000E542D"/>
    <w:rsid w:val="000E62BE"/>
    <w:rsid w:val="000F143F"/>
    <w:rsid w:val="000F2180"/>
    <w:rsid w:val="000F67FA"/>
    <w:rsid w:val="000F6E7B"/>
    <w:rsid w:val="001001F5"/>
    <w:rsid w:val="001013D6"/>
    <w:rsid w:val="00104E4F"/>
    <w:rsid w:val="00106ABD"/>
    <w:rsid w:val="00107A47"/>
    <w:rsid w:val="00111B9C"/>
    <w:rsid w:val="00113A5D"/>
    <w:rsid w:val="00115AFA"/>
    <w:rsid w:val="0012548D"/>
    <w:rsid w:val="00126B77"/>
    <w:rsid w:val="001308A5"/>
    <w:rsid w:val="00135DA2"/>
    <w:rsid w:val="001377B1"/>
    <w:rsid w:val="00141A86"/>
    <w:rsid w:val="0014316B"/>
    <w:rsid w:val="00147A33"/>
    <w:rsid w:val="00147ED3"/>
    <w:rsid w:val="001546F9"/>
    <w:rsid w:val="00155DD7"/>
    <w:rsid w:val="00160873"/>
    <w:rsid w:val="00161F46"/>
    <w:rsid w:val="00164FEC"/>
    <w:rsid w:val="00165293"/>
    <w:rsid w:val="00165A23"/>
    <w:rsid w:val="0016750B"/>
    <w:rsid w:val="00170AB4"/>
    <w:rsid w:val="00174013"/>
    <w:rsid w:val="00176119"/>
    <w:rsid w:val="001771D5"/>
    <w:rsid w:val="00181A1D"/>
    <w:rsid w:val="001840ED"/>
    <w:rsid w:val="00187A8B"/>
    <w:rsid w:val="00192FEA"/>
    <w:rsid w:val="00194476"/>
    <w:rsid w:val="00195CEE"/>
    <w:rsid w:val="001A3857"/>
    <w:rsid w:val="001B10F6"/>
    <w:rsid w:val="001B2D16"/>
    <w:rsid w:val="001B4757"/>
    <w:rsid w:val="001B5E1E"/>
    <w:rsid w:val="001C1AFB"/>
    <w:rsid w:val="001C3BCC"/>
    <w:rsid w:val="001C77D8"/>
    <w:rsid w:val="001D3D7B"/>
    <w:rsid w:val="001D43D0"/>
    <w:rsid w:val="001D53D8"/>
    <w:rsid w:val="001D74BE"/>
    <w:rsid w:val="001D7905"/>
    <w:rsid w:val="001E323C"/>
    <w:rsid w:val="001E4B1C"/>
    <w:rsid w:val="001F0769"/>
    <w:rsid w:val="001F2236"/>
    <w:rsid w:val="001F2D9C"/>
    <w:rsid w:val="001F58A5"/>
    <w:rsid w:val="00201D62"/>
    <w:rsid w:val="00202891"/>
    <w:rsid w:val="00205FE2"/>
    <w:rsid w:val="002142C8"/>
    <w:rsid w:val="00215C52"/>
    <w:rsid w:val="002173D4"/>
    <w:rsid w:val="00217851"/>
    <w:rsid w:val="00220588"/>
    <w:rsid w:val="002324F7"/>
    <w:rsid w:val="0023740C"/>
    <w:rsid w:val="002379A4"/>
    <w:rsid w:val="00237B7D"/>
    <w:rsid w:val="00237D70"/>
    <w:rsid w:val="00241498"/>
    <w:rsid w:val="00244DD8"/>
    <w:rsid w:val="00245A21"/>
    <w:rsid w:val="00245B62"/>
    <w:rsid w:val="00265B35"/>
    <w:rsid w:val="00265BE2"/>
    <w:rsid w:val="00266D1E"/>
    <w:rsid w:val="00272A06"/>
    <w:rsid w:val="00276094"/>
    <w:rsid w:val="002803D3"/>
    <w:rsid w:val="002923D5"/>
    <w:rsid w:val="00293049"/>
    <w:rsid w:val="00293865"/>
    <w:rsid w:val="00293E8B"/>
    <w:rsid w:val="0029538F"/>
    <w:rsid w:val="0029671E"/>
    <w:rsid w:val="00296B8B"/>
    <w:rsid w:val="002A18F1"/>
    <w:rsid w:val="002A2FBC"/>
    <w:rsid w:val="002A41B1"/>
    <w:rsid w:val="002A5769"/>
    <w:rsid w:val="002B3D28"/>
    <w:rsid w:val="002B42DE"/>
    <w:rsid w:val="002B7785"/>
    <w:rsid w:val="002C4BED"/>
    <w:rsid w:val="002C7AB0"/>
    <w:rsid w:val="002D01FF"/>
    <w:rsid w:val="002D1563"/>
    <w:rsid w:val="002D2317"/>
    <w:rsid w:val="002D42A1"/>
    <w:rsid w:val="002D7ADB"/>
    <w:rsid w:val="002E0D4F"/>
    <w:rsid w:val="002E29EA"/>
    <w:rsid w:val="002E32E4"/>
    <w:rsid w:val="002E4E49"/>
    <w:rsid w:val="002E55BC"/>
    <w:rsid w:val="002E7672"/>
    <w:rsid w:val="002F270F"/>
    <w:rsid w:val="002F293D"/>
    <w:rsid w:val="002F2AB6"/>
    <w:rsid w:val="002F7600"/>
    <w:rsid w:val="00300870"/>
    <w:rsid w:val="00300E03"/>
    <w:rsid w:val="00302029"/>
    <w:rsid w:val="00303D4A"/>
    <w:rsid w:val="00311EE3"/>
    <w:rsid w:val="00315F56"/>
    <w:rsid w:val="0032099F"/>
    <w:rsid w:val="00320E13"/>
    <w:rsid w:val="0032215A"/>
    <w:rsid w:val="00322D10"/>
    <w:rsid w:val="003278B8"/>
    <w:rsid w:val="00330C98"/>
    <w:rsid w:val="003359AE"/>
    <w:rsid w:val="00336F11"/>
    <w:rsid w:val="00344215"/>
    <w:rsid w:val="003444AE"/>
    <w:rsid w:val="00344893"/>
    <w:rsid w:val="0034543A"/>
    <w:rsid w:val="00345AFC"/>
    <w:rsid w:val="00354597"/>
    <w:rsid w:val="00354F7C"/>
    <w:rsid w:val="00355B50"/>
    <w:rsid w:val="00357F1A"/>
    <w:rsid w:val="0036700B"/>
    <w:rsid w:val="00367F11"/>
    <w:rsid w:val="00374E36"/>
    <w:rsid w:val="0037513E"/>
    <w:rsid w:val="00375796"/>
    <w:rsid w:val="00384CE2"/>
    <w:rsid w:val="00385321"/>
    <w:rsid w:val="00385A1F"/>
    <w:rsid w:val="0039245A"/>
    <w:rsid w:val="00394260"/>
    <w:rsid w:val="003970E8"/>
    <w:rsid w:val="003A175B"/>
    <w:rsid w:val="003A6F42"/>
    <w:rsid w:val="003B19FA"/>
    <w:rsid w:val="003B3A93"/>
    <w:rsid w:val="003B57B0"/>
    <w:rsid w:val="003B7464"/>
    <w:rsid w:val="003C0A23"/>
    <w:rsid w:val="003C20CC"/>
    <w:rsid w:val="003C41AC"/>
    <w:rsid w:val="003C475D"/>
    <w:rsid w:val="003C5D4D"/>
    <w:rsid w:val="003D2F46"/>
    <w:rsid w:val="003D3007"/>
    <w:rsid w:val="003D7D96"/>
    <w:rsid w:val="003E0451"/>
    <w:rsid w:val="003E0D83"/>
    <w:rsid w:val="003E1439"/>
    <w:rsid w:val="003E1789"/>
    <w:rsid w:val="003E2995"/>
    <w:rsid w:val="003E490C"/>
    <w:rsid w:val="003E5412"/>
    <w:rsid w:val="003E54C7"/>
    <w:rsid w:val="003E566D"/>
    <w:rsid w:val="003E591D"/>
    <w:rsid w:val="003E5960"/>
    <w:rsid w:val="003E6562"/>
    <w:rsid w:val="003F2472"/>
    <w:rsid w:val="003F315D"/>
    <w:rsid w:val="003F3666"/>
    <w:rsid w:val="003F421A"/>
    <w:rsid w:val="00400AB7"/>
    <w:rsid w:val="00401C97"/>
    <w:rsid w:val="00404FBE"/>
    <w:rsid w:val="00406CCC"/>
    <w:rsid w:val="00406E38"/>
    <w:rsid w:val="00412D80"/>
    <w:rsid w:val="004146E7"/>
    <w:rsid w:val="004152B1"/>
    <w:rsid w:val="004152E7"/>
    <w:rsid w:val="0041619F"/>
    <w:rsid w:val="0041691F"/>
    <w:rsid w:val="00417B9A"/>
    <w:rsid w:val="00420BDA"/>
    <w:rsid w:val="00431A3B"/>
    <w:rsid w:val="00431CC0"/>
    <w:rsid w:val="00431EDF"/>
    <w:rsid w:val="0043277B"/>
    <w:rsid w:val="00433455"/>
    <w:rsid w:val="004336BE"/>
    <w:rsid w:val="004351AA"/>
    <w:rsid w:val="0044481E"/>
    <w:rsid w:val="004450EF"/>
    <w:rsid w:val="0044606C"/>
    <w:rsid w:val="00461676"/>
    <w:rsid w:val="0046292B"/>
    <w:rsid w:val="004718DD"/>
    <w:rsid w:val="00472D41"/>
    <w:rsid w:val="00474F8B"/>
    <w:rsid w:val="004863BD"/>
    <w:rsid w:val="00490799"/>
    <w:rsid w:val="00490C96"/>
    <w:rsid w:val="00491506"/>
    <w:rsid w:val="00496AA7"/>
    <w:rsid w:val="004A4EC7"/>
    <w:rsid w:val="004A705D"/>
    <w:rsid w:val="004B480D"/>
    <w:rsid w:val="004C14B1"/>
    <w:rsid w:val="004C1A23"/>
    <w:rsid w:val="004D0AE1"/>
    <w:rsid w:val="004D21F7"/>
    <w:rsid w:val="004D232A"/>
    <w:rsid w:val="004D3918"/>
    <w:rsid w:val="004D446E"/>
    <w:rsid w:val="004D5796"/>
    <w:rsid w:val="004E05F1"/>
    <w:rsid w:val="004E2EDC"/>
    <w:rsid w:val="004F76A5"/>
    <w:rsid w:val="00502B25"/>
    <w:rsid w:val="00506469"/>
    <w:rsid w:val="0050692D"/>
    <w:rsid w:val="0051191C"/>
    <w:rsid w:val="00511D6F"/>
    <w:rsid w:val="00511E6F"/>
    <w:rsid w:val="00517CEB"/>
    <w:rsid w:val="00527100"/>
    <w:rsid w:val="00532E48"/>
    <w:rsid w:val="00541C80"/>
    <w:rsid w:val="00542349"/>
    <w:rsid w:val="005432F6"/>
    <w:rsid w:val="0054351E"/>
    <w:rsid w:val="005530B2"/>
    <w:rsid w:val="00553678"/>
    <w:rsid w:val="00555028"/>
    <w:rsid w:val="005612A7"/>
    <w:rsid w:val="00563981"/>
    <w:rsid w:val="00564C88"/>
    <w:rsid w:val="00570C14"/>
    <w:rsid w:val="00572DEF"/>
    <w:rsid w:val="00573A00"/>
    <w:rsid w:val="0057482E"/>
    <w:rsid w:val="00577751"/>
    <w:rsid w:val="005802ED"/>
    <w:rsid w:val="0058244C"/>
    <w:rsid w:val="00584682"/>
    <w:rsid w:val="00584D52"/>
    <w:rsid w:val="005878A1"/>
    <w:rsid w:val="00587A13"/>
    <w:rsid w:val="00592897"/>
    <w:rsid w:val="00594773"/>
    <w:rsid w:val="00594B08"/>
    <w:rsid w:val="00595EA8"/>
    <w:rsid w:val="005961C6"/>
    <w:rsid w:val="005A2C64"/>
    <w:rsid w:val="005B1686"/>
    <w:rsid w:val="005B41A2"/>
    <w:rsid w:val="005B783F"/>
    <w:rsid w:val="005B7E01"/>
    <w:rsid w:val="005C1372"/>
    <w:rsid w:val="005C5818"/>
    <w:rsid w:val="005C7693"/>
    <w:rsid w:val="005C794F"/>
    <w:rsid w:val="005D3B85"/>
    <w:rsid w:val="005D76E1"/>
    <w:rsid w:val="005E1156"/>
    <w:rsid w:val="005E590C"/>
    <w:rsid w:val="005E60A0"/>
    <w:rsid w:val="005F1E65"/>
    <w:rsid w:val="005F3F3D"/>
    <w:rsid w:val="005F4548"/>
    <w:rsid w:val="005F4798"/>
    <w:rsid w:val="00601806"/>
    <w:rsid w:val="0060354C"/>
    <w:rsid w:val="006048DA"/>
    <w:rsid w:val="0060640D"/>
    <w:rsid w:val="00617DA5"/>
    <w:rsid w:val="00621B69"/>
    <w:rsid w:val="00622D96"/>
    <w:rsid w:val="0062434D"/>
    <w:rsid w:val="006246A6"/>
    <w:rsid w:val="00625462"/>
    <w:rsid w:val="00626393"/>
    <w:rsid w:val="006273B4"/>
    <w:rsid w:val="00627C87"/>
    <w:rsid w:val="0063226F"/>
    <w:rsid w:val="00632944"/>
    <w:rsid w:val="00636148"/>
    <w:rsid w:val="00644368"/>
    <w:rsid w:val="00647759"/>
    <w:rsid w:val="006507D3"/>
    <w:rsid w:val="0065083F"/>
    <w:rsid w:val="006509C3"/>
    <w:rsid w:val="00655297"/>
    <w:rsid w:val="006552DC"/>
    <w:rsid w:val="006617DC"/>
    <w:rsid w:val="00663C68"/>
    <w:rsid w:val="006656E5"/>
    <w:rsid w:val="00670284"/>
    <w:rsid w:val="0067255D"/>
    <w:rsid w:val="00675295"/>
    <w:rsid w:val="006766D4"/>
    <w:rsid w:val="00677231"/>
    <w:rsid w:val="00681AFE"/>
    <w:rsid w:val="00683F35"/>
    <w:rsid w:val="00684982"/>
    <w:rsid w:val="00690B13"/>
    <w:rsid w:val="0069198C"/>
    <w:rsid w:val="00694198"/>
    <w:rsid w:val="00697886"/>
    <w:rsid w:val="006A0113"/>
    <w:rsid w:val="006A049E"/>
    <w:rsid w:val="006A18F7"/>
    <w:rsid w:val="006A1A62"/>
    <w:rsid w:val="006A5D7E"/>
    <w:rsid w:val="006B39EC"/>
    <w:rsid w:val="006B51AC"/>
    <w:rsid w:val="006B53BF"/>
    <w:rsid w:val="006B6A0B"/>
    <w:rsid w:val="006C0234"/>
    <w:rsid w:val="006C086B"/>
    <w:rsid w:val="006C2808"/>
    <w:rsid w:val="006C55D8"/>
    <w:rsid w:val="006C626D"/>
    <w:rsid w:val="006C67E5"/>
    <w:rsid w:val="006C6F33"/>
    <w:rsid w:val="006D04FE"/>
    <w:rsid w:val="006D135E"/>
    <w:rsid w:val="006D3986"/>
    <w:rsid w:val="006D572E"/>
    <w:rsid w:val="006D6D9E"/>
    <w:rsid w:val="006E1FB5"/>
    <w:rsid w:val="006E3B91"/>
    <w:rsid w:val="006E4DE5"/>
    <w:rsid w:val="006E51E1"/>
    <w:rsid w:val="006E717C"/>
    <w:rsid w:val="006F3E55"/>
    <w:rsid w:val="00703C2E"/>
    <w:rsid w:val="00704B89"/>
    <w:rsid w:val="007064E5"/>
    <w:rsid w:val="00710FAE"/>
    <w:rsid w:val="0071266D"/>
    <w:rsid w:val="00713CB9"/>
    <w:rsid w:val="007165CE"/>
    <w:rsid w:val="0072628A"/>
    <w:rsid w:val="00727C11"/>
    <w:rsid w:val="0073049B"/>
    <w:rsid w:val="00730CEB"/>
    <w:rsid w:val="0073438D"/>
    <w:rsid w:val="00734B04"/>
    <w:rsid w:val="00734FA9"/>
    <w:rsid w:val="00736E57"/>
    <w:rsid w:val="007415E4"/>
    <w:rsid w:val="00744D27"/>
    <w:rsid w:val="007451FC"/>
    <w:rsid w:val="007527D4"/>
    <w:rsid w:val="00752947"/>
    <w:rsid w:val="00755F75"/>
    <w:rsid w:val="007602DC"/>
    <w:rsid w:val="00760445"/>
    <w:rsid w:val="00760C1E"/>
    <w:rsid w:val="00761C99"/>
    <w:rsid w:val="00761E8F"/>
    <w:rsid w:val="007626FF"/>
    <w:rsid w:val="00773CB0"/>
    <w:rsid w:val="0078042D"/>
    <w:rsid w:val="0078208A"/>
    <w:rsid w:val="007830D2"/>
    <w:rsid w:val="0078372D"/>
    <w:rsid w:val="00790623"/>
    <w:rsid w:val="007931E4"/>
    <w:rsid w:val="0079694F"/>
    <w:rsid w:val="007A0A63"/>
    <w:rsid w:val="007A70C0"/>
    <w:rsid w:val="007B165F"/>
    <w:rsid w:val="007B3093"/>
    <w:rsid w:val="007B3C91"/>
    <w:rsid w:val="007B44B2"/>
    <w:rsid w:val="007B653D"/>
    <w:rsid w:val="007C2D26"/>
    <w:rsid w:val="007C4335"/>
    <w:rsid w:val="007C5078"/>
    <w:rsid w:val="007C7A51"/>
    <w:rsid w:val="007D1DB2"/>
    <w:rsid w:val="007D61A3"/>
    <w:rsid w:val="007D6A16"/>
    <w:rsid w:val="007E2449"/>
    <w:rsid w:val="007E7687"/>
    <w:rsid w:val="007F0E2C"/>
    <w:rsid w:val="007F283F"/>
    <w:rsid w:val="007F5656"/>
    <w:rsid w:val="007F6005"/>
    <w:rsid w:val="007F69F1"/>
    <w:rsid w:val="007F6D67"/>
    <w:rsid w:val="00800DD6"/>
    <w:rsid w:val="00801AD6"/>
    <w:rsid w:val="0080369A"/>
    <w:rsid w:val="008055C6"/>
    <w:rsid w:val="0080643C"/>
    <w:rsid w:val="008072B0"/>
    <w:rsid w:val="00807BC3"/>
    <w:rsid w:val="00807C0E"/>
    <w:rsid w:val="0081006A"/>
    <w:rsid w:val="0081459F"/>
    <w:rsid w:val="00815708"/>
    <w:rsid w:val="00815CB9"/>
    <w:rsid w:val="00817899"/>
    <w:rsid w:val="008203D1"/>
    <w:rsid w:val="0082219E"/>
    <w:rsid w:val="00822EF8"/>
    <w:rsid w:val="00825DA5"/>
    <w:rsid w:val="008268C8"/>
    <w:rsid w:val="00827F20"/>
    <w:rsid w:val="00831F03"/>
    <w:rsid w:val="00833543"/>
    <w:rsid w:val="0083358A"/>
    <w:rsid w:val="00833CB9"/>
    <w:rsid w:val="00835E1B"/>
    <w:rsid w:val="00837BC4"/>
    <w:rsid w:val="008416A6"/>
    <w:rsid w:val="008425CF"/>
    <w:rsid w:val="008436FC"/>
    <w:rsid w:val="008441CD"/>
    <w:rsid w:val="0084495C"/>
    <w:rsid w:val="008510F8"/>
    <w:rsid w:val="00853282"/>
    <w:rsid w:val="00853D19"/>
    <w:rsid w:val="008553D7"/>
    <w:rsid w:val="008557DC"/>
    <w:rsid w:val="008574A7"/>
    <w:rsid w:val="00860DF7"/>
    <w:rsid w:val="00861D87"/>
    <w:rsid w:val="008639AA"/>
    <w:rsid w:val="00871712"/>
    <w:rsid w:val="00874DA7"/>
    <w:rsid w:val="00875C7E"/>
    <w:rsid w:val="00875CB4"/>
    <w:rsid w:val="00875D8D"/>
    <w:rsid w:val="008809A0"/>
    <w:rsid w:val="00881384"/>
    <w:rsid w:val="00882745"/>
    <w:rsid w:val="00884A47"/>
    <w:rsid w:val="00884E3F"/>
    <w:rsid w:val="008866B2"/>
    <w:rsid w:val="00886F54"/>
    <w:rsid w:val="00887B6E"/>
    <w:rsid w:val="00891941"/>
    <w:rsid w:val="00895CDE"/>
    <w:rsid w:val="008970DB"/>
    <w:rsid w:val="00897FD0"/>
    <w:rsid w:val="00897FD2"/>
    <w:rsid w:val="008A4A3D"/>
    <w:rsid w:val="008A5A83"/>
    <w:rsid w:val="008B092D"/>
    <w:rsid w:val="008B0AC6"/>
    <w:rsid w:val="008B0B7A"/>
    <w:rsid w:val="008B2C40"/>
    <w:rsid w:val="008B4420"/>
    <w:rsid w:val="008B6300"/>
    <w:rsid w:val="008B63F9"/>
    <w:rsid w:val="008C0471"/>
    <w:rsid w:val="008C19E5"/>
    <w:rsid w:val="008C1CC6"/>
    <w:rsid w:val="008C20B2"/>
    <w:rsid w:val="008C2621"/>
    <w:rsid w:val="008D1DD8"/>
    <w:rsid w:val="008D1DDE"/>
    <w:rsid w:val="008D3F27"/>
    <w:rsid w:val="008E0583"/>
    <w:rsid w:val="008E2869"/>
    <w:rsid w:val="008E28E2"/>
    <w:rsid w:val="008E4212"/>
    <w:rsid w:val="008F0654"/>
    <w:rsid w:val="008F0875"/>
    <w:rsid w:val="008F1D29"/>
    <w:rsid w:val="008F2711"/>
    <w:rsid w:val="008F4D83"/>
    <w:rsid w:val="009009C3"/>
    <w:rsid w:val="00904F5D"/>
    <w:rsid w:val="009055E2"/>
    <w:rsid w:val="00905CAE"/>
    <w:rsid w:val="00907A4E"/>
    <w:rsid w:val="00910815"/>
    <w:rsid w:val="009140EC"/>
    <w:rsid w:val="00914DF2"/>
    <w:rsid w:val="00914E43"/>
    <w:rsid w:val="0092141C"/>
    <w:rsid w:val="009222F6"/>
    <w:rsid w:val="00925CA1"/>
    <w:rsid w:val="0093636B"/>
    <w:rsid w:val="0094021F"/>
    <w:rsid w:val="00941467"/>
    <w:rsid w:val="00941C21"/>
    <w:rsid w:val="009427B6"/>
    <w:rsid w:val="0094385C"/>
    <w:rsid w:val="00954C23"/>
    <w:rsid w:val="0096050C"/>
    <w:rsid w:val="00961EE0"/>
    <w:rsid w:val="00962FE2"/>
    <w:rsid w:val="00967638"/>
    <w:rsid w:val="00967FFC"/>
    <w:rsid w:val="009718DF"/>
    <w:rsid w:val="00971CF3"/>
    <w:rsid w:val="00975DCD"/>
    <w:rsid w:val="00977017"/>
    <w:rsid w:val="009772CD"/>
    <w:rsid w:val="0097774E"/>
    <w:rsid w:val="0097789C"/>
    <w:rsid w:val="00981321"/>
    <w:rsid w:val="00982139"/>
    <w:rsid w:val="00983B25"/>
    <w:rsid w:val="0099062C"/>
    <w:rsid w:val="00992D0F"/>
    <w:rsid w:val="00994F1F"/>
    <w:rsid w:val="009A17D5"/>
    <w:rsid w:val="009A1A47"/>
    <w:rsid w:val="009A4769"/>
    <w:rsid w:val="009A4A0B"/>
    <w:rsid w:val="009A5886"/>
    <w:rsid w:val="009A69FB"/>
    <w:rsid w:val="009B063B"/>
    <w:rsid w:val="009B0F99"/>
    <w:rsid w:val="009B0FC5"/>
    <w:rsid w:val="009B6C4A"/>
    <w:rsid w:val="009C46AF"/>
    <w:rsid w:val="009C7EAF"/>
    <w:rsid w:val="009D0637"/>
    <w:rsid w:val="009D36FB"/>
    <w:rsid w:val="009D4199"/>
    <w:rsid w:val="009E3040"/>
    <w:rsid w:val="009E36FC"/>
    <w:rsid w:val="009E5CFD"/>
    <w:rsid w:val="009E63E0"/>
    <w:rsid w:val="009F291A"/>
    <w:rsid w:val="009F29FD"/>
    <w:rsid w:val="009F3EE7"/>
    <w:rsid w:val="009F5011"/>
    <w:rsid w:val="009F7547"/>
    <w:rsid w:val="00A01DE3"/>
    <w:rsid w:val="00A06DCF"/>
    <w:rsid w:val="00A1014C"/>
    <w:rsid w:val="00A104CB"/>
    <w:rsid w:val="00A11C58"/>
    <w:rsid w:val="00A11DDD"/>
    <w:rsid w:val="00A14B98"/>
    <w:rsid w:val="00A14EB2"/>
    <w:rsid w:val="00A169EE"/>
    <w:rsid w:val="00A16E9E"/>
    <w:rsid w:val="00A25991"/>
    <w:rsid w:val="00A305A2"/>
    <w:rsid w:val="00A314E3"/>
    <w:rsid w:val="00A3294C"/>
    <w:rsid w:val="00A32FB2"/>
    <w:rsid w:val="00A33E8F"/>
    <w:rsid w:val="00A40DA0"/>
    <w:rsid w:val="00A41455"/>
    <w:rsid w:val="00A41FAB"/>
    <w:rsid w:val="00A4259C"/>
    <w:rsid w:val="00A43776"/>
    <w:rsid w:val="00A44ED4"/>
    <w:rsid w:val="00A51948"/>
    <w:rsid w:val="00A55C03"/>
    <w:rsid w:val="00A71070"/>
    <w:rsid w:val="00A71084"/>
    <w:rsid w:val="00A727BB"/>
    <w:rsid w:val="00A73BD2"/>
    <w:rsid w:val="00A7402F"/>
    <w:rsid w:val="00A83C68"/>
    <w:rsid w:val="00A84ABE"/>
    <w:rsid w:val="00A860E4"/>
    <w:rsid w:val="00A91284"/>
    <w:rsid w:val="00A92E8E"/>
    <w:rsid w:val="00A930ED"/>
    <w:rsid w:val="00A9527B"/>
    <w:rsid w:val="00A965DE"/>
    <w:rsid w:val="00A977E9"/>
    <w:rsid w:val="00AA60E7"/>
    <w:rsid w:val="00AB11FB"/>
    <w:rsid w:val="00AB255E"/>
    <w:rsid w:val="00AC23B4"/>
    <w:rsid w:val="00AD0D65"/>
    <w:rsid w:val="00AD4208"/>
    <w:rsid w:val="00AD5A32"/>
    <w:rsid w:val="00AD5ECD"/>
    <w:rsid w:val="00AD7718"/>
    <w:rsid w:val="00AE0E46"/>
    <w:rsid w:val="00AE1CD6"/>
    <w:rsid w:val="00AE40E2"/>
    <w:rsid w:val="00AE4B37"/>
    <w:rsid w:val="00AF0418"/>
    <w:rsid w:val="00AF0425"/>
    <w:rsid w:val="00AF13BB"/>
    <w:rsid w:val="00AF2C5D"/>
    <w:rsid w:val="00AF2E21"/>
    <w:rsid w:val="00AF4908"/>
    <w:rsid w:val="00AF70E7"/>
    <w:rsid w:val="00B003A0"/>
    <w:rsid w:val="00B03BBE"/>
    <w:rsid w:val="00B12D60"/>
    <w:rsid w:val="00B137BE"/>
    <w:rsid w:val="00B13A7F"/>
    <w:rsid w:val="00B15D5A"/>
    <w:rsid w:val="00B200E0"/>
    <w:rsid w:val="00B22044"/>
    <w:rsid w:val="00B22ACA"/>
    <w:rsid w:val="00B22D19"/>
    <w:rsid w:val="00B2335D"/>
    <w:rsid w:val="00B2739C"/>
    <w:rsid w:val="00B30CBA"/>
    <w:rsid w:val="00B30DBC"/>
    <w:rsid w:val="00B329C4"/>
    <w:rsid w:val="00B33F6A"/>
    <w:rsid w:val="00B35D31"/>
    <w:rsid w:val="00B40877"/>
    <w:rsid w:val="00B41F7E"/>
    <w:rsid w:val="00B42E71"/>
    <w:rsid w:val="00B434FB"/>
    <w:rsid w:val="00B46F39"/>
    <w:rsid w:val="00B53A1C"/>
    <w:rsid w:val="00B54A46"/>
    <w:rsid w:val="00B561D6"/>
    <w:rsid w:val="00B57094"/>
    <w:rsid w:val="00B57CEE"/>
    <w:rsid w:val="00B6020E"/>
    <w:rsid w:val="00B60D36"/>
    <w:rsid w:val="00B61305"/>
    <w:rsid w:val="00B7026F"/>
    <w:rsid w:val="00B7204E"/>
    <w:rsid w:val="00B73C58"/>
    <w:rsid w:val="00B75FF6"/>
    <w:rsid w:val="00B77733"/>
    <w:rsid w:val="00B8246E"/>
    <w:rsid w:val="00B825E6"/>
    <w:rsid w:val="00B83165"/>
    <w:rsid w:val="00B83C8A"/>
    <w:rsid w:val="00B875C7"/>
    <w:rsid w:val="00B92AA1"/>
    <w:rsid w:val="00B942C7"/>
    <w:rsid w:val="00B9508F"/>
    <w:rsid w:val="00B963AD"/>
    <w:rsid w:val="00B9675E"/>
    <w:rsid w:val="00BA5834"/>
    <w:rsid w:val="00BA666E"/>
    <w:rsid w:val="00BA7C61"/>
    <w:rsid w:val="00BB3B64"/>
    <w:rsid w:val="00BD0350"/>
    <w:rsid w:val="00BD3465"/>
    <w:rsid w:val="00BD5104"/>
    <w:rsid w:val="00BD5384"/>
    <w:rsid w:val="00BD5E40"/>
    <w:rsid w:val="00BD5EAD"/>
    <w:rsid w:val="00BD7309"/>
    <w:rsid w:val="00BE0FBF"/>
    <w:rsid w:val="00BE1630"/>
    <w:rsid w:val="00BE2793"/>
    <w:rsid w:val="00BE3C76"/>
    <w:rsid w:val="00BE6C1D"/>
    <w:rsid w:val="00BE72DF"/>
    <w:rsid w:val="00BF1E39"/>
    <w:rsid w:val="00BF2069"/>
    <w:rsid w:val="00BF2420"/>
    <w:rsid w:val="00C001A2"/>
    <w:rsid w:val="00C0083F"/>
    <w:rsid w:val="00C03460"/>
    <w:rsid w:val="00C037DE"/>
    <w:rsid w:val="00C05F69"/>
    <w:rsid w:val="00C0631E"/>
    <w:rsid w:val="00C10D1C"/>
    <w:rsid w:val="00C119A5"/>
    <w:rsid w:val="00C11C69"/>
    <w:rsid w:val="00C11D2C"/>
    <w:rsid w:val="00C1323B"/>
    <w:rsid w:val="00C14366"/>
    <w:rsid w:val="00C1455A"/>
    <w:rsid w:val="00C21ADC"/>
    <w:rsid w:val="00C2210B"/>
    <w:rsid w:val="00C404C7"/>
    <w:rsid w:val="00C4763A"/>
    <w:rsid w:val="00C53AA1"/>
    <w:rsid w:val="00C61195"/>
    <w:rsid w:val="00C67DB8"/>
    <w:rsid w:val="00C725B2"/>
    <w:rsid w:val="00C753AA"/>
    <w:rsid w:val="00C7638D"/>
    <w:rsid w:val="00C80B22"/>
    <w:rsid w:val="00C840AF"/>
    <w:rsid w:val="00C857C9"/>
    <w:rsid w:val="00C87DBA"/>
    <w:rsid w:val="00C92AE0"/>
    <w:rsid w:val="00C9788F"/>
    <w:rsid w:val="00CA59A8"/>
    <w:rsid w:val="00CA6EFE"/>
    <w:rsid w:val="00CA76D4"/>
    <w:rsid w:val="00CB4B9B"/>
    <w:rsid w:val="00CC1FDB"/>
    <w:rsid w:val="00CC47F1"/>
    <w:rsid w:val="00CC65E0"/>
    <w:rsid w:val="00CC6856"/>
    <w:rsid w:val="00CC6EAE"/>
    <w:rsid w:val="00CD2444"/>
    <w:rsid w:val="00CD519A"/>
    <w:rsid w:val="00CD713F"/>
    <w:rsid w:val="00CD7363"/>
    <w:rsid w:val="00CE0472"/>
    <w:rsid w:val="00CE0EBE"/>
    <w:rsid w:val="00CE6203"/>
    <w:rsid w:val="00CE62A8"/>
    <w:rsid w:val="00CF4311"/>
    <w:rsid w:val="00D015E5"/>
    <w:rsid w:val="00D01D9A"/>
    <w:rsid w:val="00D0301D"/>
    <w:rsid w:val="00D06AE4"/>
    <w:rsid w:val="00D07485"/>
    <w:rsid w:val="00D10454"/>
    <w:rsid w:val="00D10679"/>
    <w:rsid w:val="00D119FE"/>
    <w:rsid w:val="00D120BB"/>
    <w:rsid w:val="00D1266F"/>
    <w:rsid w:val="00D16BB1"/>
    <w:rsid w:val="00D24216"/>
    <w:rsid w:val="00D24378"/>
    <w:rsid w:val="00D2547A"/>
    <w:rsid w:val="00D265F3"/>
    <w:rsid w:val="00D3046B"/>
    <w:rsid w:val="00D326B6"/>
    <w:rsid w:val="00D35F79"/>
    <w:rsid w:val="00D376EA"/>
    <w:rsid w:val="00D432FD"/>
    <w:rsid w:val="00D43393"/>
    <w:rsid w:val="00D461C3"/>
    <w:rsid w:val="00D514F7"/>
    <w:rsid w:val="00D56BB2"/>
    <w:rsid w:val="00D62016"/>
    <w:rsid w:val="00D629E0"/>
    <w:rsid w:val="00D70018"/>
    <w:rsid w:val="00D70CDA"/>
    <w:rsid w:val="00D80126"/>
    <w:rsid w:val="00D80666"/>
    <w:rsid w:val="00D80F2D"/>
    <w:rsid w:val="00D81984"/>
    <w:rsid w:val="00D82755"/>
    <w:rsid w:val="00D847C6"/>
    <w:rsid w:val="00D85CA2"/>
    <w:rsid w:val="00D91452"/>
    <w:rsid w:val="00D91D58"/>
    <w:rsid w:val="00D933D4"/>
    <w:rsid w:val="00D93A8C"/>
    <w:rsid w:val="00D93B19"/>
    <w:rsid w:val="00D9423D"/>
    <w:rsid w:val="00D956A7"/>
    <w:rsid w:val="00D96D13"/>
    <w:rsid w:val="00D9737E"/>
    <w:rsid w:val="00D973A8"/>
    <w:rsid w:val="00D977CD"/>
    <w:rsid w:val="00DA1742"/>
    <w:rsid w:val="00DB019E"/>
    <w:rsid w:val="00DB260A"/>
    <w:rsid w:val="00DC068C"/>
    <w:rsid w:val="00DC1B00"/>
    <w:rsid w:val="00DC2413"/>
    <w:rsid w:val="00DC745D"/>
    <w:rsid w:val="00DD24E1"/>
    <w:rsid w:val="00DD28A8"/>
    <w:rsid w:val="00DE2137"/>
    <w:rsid w:val="00DE529B"/>
    <w:rsid w:val="00DF06F0"/>
    <w:rsid w:val="00DF17C7"/>
    <w:rsid w:val="00DF5013"/>
    <w:rsid w:val="00DF5183"/>
    <w:rsid w:val="00DF549E"/>
    <w:rsid w:val="00DF6762"/>
    <w:rsid w:val="00E00830"/>
    <w:rsid w:val="00E008F5"/>
    <w:rsid w:val="00E062C9"/>
    <w:rsid w:val="00E107AB"/>
    <w:rsid w:val="00E11015"/>
    <w:rsid w:val="00E1276F"/>
    <w:rsid w:val="00E2027A"/>
    <w:rsid w:val="00E25FFA"/>
    <w:rsid w:val="00E26E61"/>
    <w:rsid w:val="00E2738A"/>
    <w:rsid w:val="00E27E05"/>
    <w:rsid w:val="00E326D0"/>
    <w:rsid w:val="00E33D84"/>
    <w:rsid w:val="00E36221"/>
    <w:rsid w:val="00E44AAA"/>
    <w:rsid w:val="00E54D64"/>
    <w:rsid w:val="00E5504D"/>
    <w:rsid w:val="00E55F58"/>
    <w:rsid w:val="00E60ECC"/>
    <w:rsid w:val="00E646DC"/>
    <w:rsid w:val="00E64B4E"/>
    <w:rsid w:val="00E702A8"/>
    <w:rsid w:val="00E70804"/>
    <w:rsid w:val="00E71E09"/>
    <w:rsid w:val="00E72CF1"/>
    <w:rsid w:val="00E76C06"/>
    <w:rsid w:val="00E82020"/>
    <w:rsid w:val="00E82A36"/>
    <w:rsid w:val="00E865E2"/>
    <w:rsid w:val="00E93925"/>
    <w:rsid w:val="00E96EBA"/>
    <w:rsid w:val="00E97241"/>
    <w:rsid w:val="00E97723"/>
    <w:rsid w:val="00EA0DEB"/>
    <w:rsid w:val="00EA176F"/>
    <w:rsid w:val="00EA3B59"/>
    <w:rsid w:val="00EA45D9"/>
    <w:rsid w:val="00EA4998"/>
    <w:rsid w:val="00EA4A3F"/>
    <w:rsid w:val="00EA50F4"/>
    <w:rsid w:val="00EA6926"/>
    <w:rsid w:val="00EA6995"/>
    <w:rsid w:val="00EB60A8"/>
    <w:rsid w:val="00EB67EE"/>
    <w:rsid w:val="00EC09C9"/>
    <w:rsid w:val="00EC09EC"/>
    <w:rsid w:val="00EC1E36"/>
    <w:rsid w:val="00EC226F"/>
    <w:rsid w:val="00EC3B42"/>
    <w:rsid w:val="00EC48BA"/>
    <w:rsid w:val="00EC5A8A"/>
    <w:rsid w:val="00EC6795"/>
    <w:rsid w:val="00ED0CD6"/>
    <w:rsid w:val="00ED1F0B"/>
    <w:rsid w:val="00ED24A1"/>
    <w:rsid w:val="00ED39ED"/>
    <w:rsid w:val="00ED509D"/>
    <w:rsid w:val="00ED5E3A"/>
    <w:rsid w:val="00EE0ED9"/>
    <w:rsid w:val="00EE0EF0"/>
    <w:rsid w:val="00EE2FEB"/>
    <w:rsid w:val="00EE38DE"/>
    <w:rsid w:val="00EE4CE0"/>
    <w:rsid w:val="00EE636F"/>
    <w:rsid w:val="00EF0BE9"/>
    <w:rsid w:val="00EF1FF1"/>
    <w:rsid w:val="00EF20EB"/>
    <w:rsid w:val="00EF40D5"/>
    <w:rsid w:val="00EF578C"/>
    <w:rsid w:val="00F00633"/>
    <w:rsid w:val="00F015E5"/>
    <w:rsid w:val="00F0331B"/>
    <w:rsid w:val="00F067CE"/>
    <w:rsid w:val="00F079C6"/>
    <w:rsid w:val="00F105B0"/>
    <w:rsid w:val="00F12967"/>
    <w:rsid w:val="00F17F8C"/>
    <w:rsid w:val="00F31D2E"/>
    <w:rsid w:val="00F32392"/>
    <w:rsid w:val="00F3571F"/>
    <w:rsid w:val="00F35885"/>
    <w:rsid w:val="00F360AB"/>
    <w:rsid w:val="00F37068"/>
    <w:rsid w:val="00F42F35"/>
    <w:rsid w:val="00F439D9"/>
    <w:rsid w:val="00F44051"/>
    <w:rsid w:val="00F478FC"/>
    <w:rsid w:val="00F53427"/>
    <w:rsid w:val="00F60EDD"/>
    <w:rsid w:val="00F6206A"/>
    <w:rsid w:val="00F626B4"/>
    <w:rsid w:val="00F66DCC"/>
    <w:rsid w:val="00F674BA"/>
    <w:rsid w:val="00F71917"/>
    <w:rsid w:val="00F7779B"/>
    <w:rsid w:val="00F8319E"/>
    <w:rsid w:val="00F8321A"/>
    <w:rsid w:val="00F83BB6"/>
    <w:rsid w:val="00F843E8"/>
    <w:rsid w:val="00F8488B"/>
    <w:rsid w:val="00F85EB9"/>
    <w:rsid w:val="00F87D12"/>
    <w:rsid w:val="00F9026F"/>
    <w:rsid w:val="00F91779"/>
    <w:rsid w:val="00F91B82"/>
    <w:rsid w:val="00F9230A"/>
    <w:rsid w:val="00F9658B"/>
    <w:rsid w:val="00FA2545"/>
    <w:rsid w:val="00FA553D"/>
    <w:rsid w:val="00FB01FD"/>
    <w:rsid w:val="00FB1A71"/>
    <w:rsid w:val="00FB1BD0"/>
    <w:rsid w:val="00FB2533"/>
    <w:rsid w:val="00FC0A34"/>
    <w:rsid w:val="00FC0ABE"/>
    <w:rsid w:val="00FC62A0"/>
    <w:rsid w:val="00FC6F0B"/>
    <w:rsid w:val="00FD3B3C"/>
    <w:rsid w:val="00FD5A5F"/>
    <w:rsid w:val="00FD6B2D"/>
    <w:rsid w:val="00FE1797"/>
    <w:rsid w:val="00FE2CE2"/>
    <w:rsid w:val="00FE442B"/>
    <w:rsid w:val="00FF33D0"/>
    <w:rsid w:val="00FF5CA7"/>
    <w:rsid w:val="00FF6D95"/>
    <w:rsid w:val="01EE7C08"/>
    <w:rsid w:val="0402799B"/>
    <w:rsid w:val="04960014"/>
    <w:rsid w:val="0616597F"/>
    <w:rsid w:val="07153E89"/>
    <w:rsid w:val="07CB0CF1"/>
    <w:rsid w:val="07D919CE"/>
    <w:rsid w:val="09A617F1"/>
    <w:rsid w:val="0A72306C"/>
    <w:rsid w:val="0AF02EB7"/>
    <w:rsid w:val="0B1A1A6E"/>
    <w:rsid w:val="0B2C587F"/>
    <w:rsid w:val="0BA61553"/>
    <w:rsid w:val="0BB430A4"/>
    <w:rsid w:val="0BFC73C5"/>
    <w:rsid w:val="0C32020B"/>
    <w:rsid w:val="0D2C7836"/>
    <w:rsid w:val="0E15651D"/>
    <w:rsid w:val="0E52151F"/>
    <w:rsid w:val="0E91589F"/>
    <w:rsid w:val="0FE12B5A"/>
    <w:rsid w:val="101B6E73"/>
    <w:rsid w:val="101D790A"/>
    <w:rsid w:val="108F25B6"/>
    <w:rsid w:val="10C34956"/>
    <w:rsid w:val="11005262"/>
    <w:rsid w:val="11845E93"/>
    <w:rsid w:val="132D74D9"/>
    <w:rsid w:val="13A02D2C"/>
    <w:rsid w:val="148937C0"/>
    <w:rsid w:val="15915022"/>
    <w:rsid w:val="15A308B2"/>
    <w:rsid w:val="16491459"/>
    <w:rsid w:val="167756E5"/>
    <w:rsid w:val="1703785A"/>
    <w:rsid w:val="17936E30"/>
    <w:rsid w:val="18100480"/>
    <w:rsid w:val="19277590"/>
    <w:rsid w:val="195557C2"/>
    <w:rsid w:val="19977D8A"/>
    <w:rsid w:val="19C07C84"/>
    <w:rsid w:val="1C47643B"/>
    <w:rsid w:val="1D9B6A3E"/>
    <w:rsid w:val="1DB45AA6"/>
    <w:rsid w:val="1E2E0BDB"/>
    <w:rsid w:val="1F200ACA"/>
    <w:rsid w:val="1F4366B4"/>
    <w:rsid w:val="205729C5"/>
    <w:rsid w:val="21F4671D"/>
    <w:rsid w:val="24556D51"/>
    <w:rsid w:val="24C04FDC"/>
    <w:rsid w:val="24EF7670"/>
    <w:rsid w:val="256A4F48"/>
    <w:rsid w:val="25FD6257"/>
    <w:rsid w:val="26323CB8"/>
    <w:rsid w:val="26443F74"/>
    <w:rsid w:val="266270AE"/>
    <w:rsid w:val="278A18D2"/>
    <w:rsid w:val="28416434"/>
    <w:rsid w:val="294F7320"/>
    <w:rsid w:val="2A5A71A5"/>
    <w:rsid w:val="2CA220C6"/>
    <w:rsid w:val="2CBC0D61"/>
    <w:rsid w:val="2EBA0CEE"/>
    <w:rsid w:val="2F594063"/>
    <w:rsid w:val="30474804"/>
    <w:rsid w:val="31750EFD"/>
    <w:rsid w:val="317F5505"/>
    <w:rsid w:val="32EB591A"/>
    <w:rsid w:val="34CB78A0"/>
    <w:rsid w:val="35696FCA"/>
    <w:rsid w:val="356D4E71"/>
    <w:rsid w:val="35D00DF7"/>
    <w:rsid w:val="3A07612D"/>
    <w:rsid w:val="3B3D7EF1"/>
    <w:rsid w:val="3B9F54F4"/>
    <w:rsid w:val="3C304C69"/>
    <w:rsid w:val="3C7034D2"/>
    <w:rsid w:val="3DA23079"/>
    <w:rsid w:val="3EAF1EF2"/>
    <w:rsid w:val="3F9F42C5"/>
    <w:rsid w:val="3FD80FD4"/>
    <w:rsid w:val="40287A5A"/>
    <w:rsid w:val="41377F7D"/>
    <w:rsid w:val="43321152"/>
    <w:rsid w:val="43364990"/>
    <w:rsid w:val="43B14016"/>
    <w:rsid w:val="463D7DE3"/>
    <w:rsid w:val="4651137E"/>
    <w:rsid w:val="46C71DA3"/>
    <w:rsid w:val="48220E34"/>
    <w:rsid w:val="488C5052"/>
    <w:rsid w:val="48C447EC"/>
    <w:rsid w:val="49BB50E0"/>
    <w:rsid w:val="49C70D9C"/>
    <w:rsid w:val="4A6718D3"/>
    <w:rsid w:val="4AA24856"/>
    <w:rsid w:val="4C786FD4"/>
    <w:rsid w:val="4CA94424"/>
    <w:rsid w:val="4CD34FFD"/>
    <w:rsid w:val="4DC64B62"/>
    <w:rsid w:val="4E895F83"/>
    <w:rsid w:val="53346EFA"/>
    <w:rsid w:val="53551699"/>
    <w:rsid w:val="54333541"/>
    <w:rsid w:val="56116B96"/>
    <w:rsid w:val="56890E23"/>
    <w:rsid w:val="56D95906"/>
    <w:rsid w:val="577473DD"/>
    <w:rsid w:val="58CD76A4"/>
    <w:rsid w:val="5B29387C"/>
    <w:rsid w:val="5D2A2A1E"/>
    <w:rsid w:val="5D2D075A"/>
    <w:rsid w:val="5D9E3405"/>
    <w:rsid w:val="5FB567E4"/>
    <w:rsid w:val="5FE5531C"/>
    <w:rsid w:val="61025A59"/>
    <w:rsid w:val="6198016C"/>
    <w:rsid w:val="61EB2991"/>
    <w:rsid w:val="620B2BF8"/>
    <w:rsid w:val="62614A02"/>
    <w:rsid w:val="62D13935"/>
    <w:rsid w:val="63B447F3"/>
    <w:rsid w:val="63E31B72"/>
    <w:rsid w:val="64293372"/>
    <w:rsid w:val="64F63B27"/>
    <w:rsid w:val="652E32C1"/>
    <w:rsid w:val="655D5954"/>
    <w:rsid w:val="66B735A2"/>
    <w:rsid w:val="66BC48FC"/>
    <w:rsid w:val="692073C4"/>
    <w:rsid w:val="69D16911"/>
    <w:rsid w:val="6B4D0219"/>
    <w:rsid w:val="6C3375A8"/>
    <w:rsid w:val="6D1B6092"/>
    <w:rsid w:val="6DE44E65"/>
    <w:rsid w:val="6E4B6C92"/>
    <w:rsid w:val="6EF8049C"/>
    <w:rsid w:val="6F370FC4"/>
    <w:rsid w:val="70C44AD9"/>
    <w:rsid w:val="722A3062"/>
    <w:rsid w:val="72614DCE"/>
    <w:rsid w:val="72ED47BB"/>
    <w:rsid w:val="73027285"/>
    <w:rsid w:val="75997CEB"/>
    <w:rsid w:val="75D752AF"/>
    <w:rsid w:val="769711B4"/>
    <w:rsid w:val="77EB3293"/>
    <w:rsid w:val="79660E24"/>
    <w:rsid w:val="7A4078C7"/>
    <w:rsid w:val="7C080D9A"/>
    <w:rsid w:val="7C8415C1"/>
    <w:rsid w:val="7CBC2048"/>
    <w:rsid w:val="7D2708CA"/>
    <w:rsid w:val="7E660201"/>
    <w:rsid w:val="7ECF3514"/>
    <w:rsid w:val="7F93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4"/>
    <w:qFormat/>
    <w:pPr>
      <w:spacing w:line="360" w:lineRule="auto"/>
      <w:ind w:firstLine="570"/>
    </w:pPr>
    <w:rPr>
      <w:sz w:val="24"/>
    </w:rPr>
  </w:style>
  <w:style w:type="paragraph" w:styleId="a4">
    <w:name w:val="envelope return"/>
    <w:basedOn w:val="a"/>
    <w:qFormat/>
    <w:pPr>
      <w:snapToGrid w:val="0"/>
    </w:pPr>
    <w:rPr>
      <w:rFonts w:ascii="Arial" w:hAnsi="Arial"/>
    </w:rPr>
  </w:style>
  <w:style w:type="paragraph" w:styleId="a5">
    <w:name w:val="Normal Indent"/>
    <w:basedOn w:val="a"/>
    <w:qFormat/>
    <w:pPr>
      <w:tabs>
        <w:tab w:val="left" w:pos="302"/>
      </w:tabs>
      <w:spacing w:line="360" w:lineRule="auto"/>
      <w:ind w:right="-289" w:firstLine="420"/>
    </w:pPr>
    <w:rPr>
      <w:szCs w:val="20"/>
    </w:rPr>
  </w:style>
  <w:style w:type="paragraph" w:styleId="a6">
    <w:name w:val="annotation text"/>
    <w:basedOn w:val="a"/>
    <w:link w:val="Char"/>
    <w:unhideWhenUsed/>
    <w:qFormat/>
    <w:pPr>
      <w:jc w:val="left"/>
    </w:pPr>
  </w:style>
  <w:style w:type="paragraph" w:styleId="a7">
    <w:name w:val="Body Text"/>
    <w:basedOn w:val="a"/>
    <w:link w:val="Char0"/>
    <w:qFormat/>
    <w:rPr>
      <w:rFonts w:eastAsia="仿宋_GB2312"/>
      <w:sz w:val="32"/>
      <w:szCs w:val="20"/>
    </w:rPr>
  </w:style>
  <w:style w:type="paragraph" w:styleId="a8">
    <w:name w:val="Balloon Text"/>
    <w:basedOn w:val="a"/>
    <w:link w:val="Char1"/>
    <w:uiPriority w:val="99"/>
    <w:semiHidden/>
    <w:unhideWhenUsed/>
    <w:qFormat/>
    <w:rPr>
      <w:sz w:val="18"/>
      <w:szCs w:val="18"/>
    </w:rPr>
  </w:style>
  <w:style w:type="paragraph" w:styleId="a9">
    <w:name w:val="footer"/>
    <w:basedOn w:val="a"/>
    <w:link w:val="Char2"/>
    <w:uiPriority w:val="99"/>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spacing w:before="100" w:beforeAutospacing="1" w:after="100" w:afterAutospacing="1"/>
      <w:jc w:val="left"/>
    </w:pPr>
    <w:rPr>
      <w:kern w:val="0"/>
      <w:sz w:val="24"/>
    </w:rPr>
  </w:style>
  <w:style w:type="paragraph" w:styleId="ac">
    <w:name w:val="annotation subject"/>
    <w:basedOn w:val="a6"/>
    <w:next w:val="a6"/>
    <w:link w:val="Char4"/>
    <w:uiPriority w:val="99"/>
    <w:semiHidden/>
    <w:unhideWhenUsed/>
    <w:qFormat/>
    <w:rPr>
      <w:b/>
      <w:bCs/>
    </w:rPr>
  </w:style>
  <w:style w:type="table" w:styleId="ad">
    <w:name w:val="Table Grid"/>
    <w:basedOn w:val="a2"/>
    <w:uiPriority w:val="39"/>
    <w:qFormat/>
    <w:rPr>
      <w:rFonts w:ascii="Calibri" w:hAnsi="Calibri"/>
      <w:snapToGrid w:val="0"/>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Pr>
      <w:b/>
    </w:rPr>
  </w:style>
  <w:style w:type="character" w:styleId="af">
    <w:name w:val="FollowedHyperlink"/>
    <w:basedOn w:val="a1"/>
    <w:uiPriority w:val="99"/>
    <w:semiHidden/>
    <w:unhideWhenUsed/>
    <w:qFormat/>
    <w:rPr>
      <w:color w:val="954F72" w:themeColor="followedHyperlink"/>
      <w:u w:val="single"/>
    </w:rPr>
  </w:style>
  <w:style w:type="character" w:styleId="af0">
    <w:name w:val="Hyperlink"/>
    <w:basedOn w:val="a1"/>
    <w:uiPriority w:val="99"/>
    <w:unhideWhenUsed/>
    <w:qFormat/>
    <w:rPr>
      <w:color w:val="0563C1" w:themeColor="hyperlink"/>
      <w:u w:val="single"/>
    </w:rPr>
  </w:style>
  <w:style w:type="character" w:styleId="af1">
    <w:name w:val="annotation reference"/>
    <w:basedOn w:val="a1"/>
    <w:uiPriority w:val="99"/>
    <w:unhideWhenUsed/>
    <w:qFormat/>
    <w:rPr>
      <w:sz w:val="21"/>
      <w:szCs w:val="21"/>
    </w:rPr>
  </w:style>
  <w:style w:type="character" w:customStyle="1" w:styleId="Char0">
    <w:name w:val="正文文本 Char"/>
    <w:basedOn w:val="a1"/>
    <w:link w:val="a7"/>
    <w:qFormat/>
    <w:rPr>
      <w:rFonts w:ascii="Times New Roman" w:eastAsia="仿宋_GB2312" w:hAnsi="Times New Roman" w:cs="Times New Roman"/>
      <w:sz w:val="32"/>
      <w:szCs w:val="20"/>
    </w:rPr>
  </w:style>
  <w:style w:type="character" w:customStyle="1" w:styleId="1CharCharCharChar">
    <w:name w:val="标题 1 Char Char Char Char"/>
    <w:qFormat/>
    <w:rPr>
      <w:rFonts w:eastAsia="宋体"/>
      <w:b/>
      <w:bCs/>
      <w:kern w:val="44"/>
      <w:sz w:val="44"/>
      <w:szCs w:val="44"/>
      <w:lang w:val="en-US" w:eastAsia="zh-CN" w:bidi="ar-SA"/>
    </w:rPr>
  </w:style>
  <w:style w:type="character" w:customStyle="1" w:styleId="Char3">
    <w:name w:val="页眉 Char"/>
    <w:basedOn w:val="a1"/>
    <w:link w:val="aa"/>
    <w:uiPriority w:val="99"/>
    <w:qFormat/>
    <w:rPr>
      <w:rFonts w:ascii="Times New Roman" w:eastAsia="宋体" w:hAnsi="Times New Roman" w:cs="Times New Roman"/>
      <w:sz w:val="18"/>
      <w:szCs w:val="18"/>
    </w:rPr>
  </w:style>
  <w:style w:type="character" w:customStyle="1" w:styleId="Char2">
    <w:name w:val="页脚 Char"/>
    <w:basedOn w:val="a1"/>
    <w:link w:val="a9"/>
    <w:uiPriority w:val="99"/>
    <w:qFormat/>
    <w:rPr>
      <w:rFonts w:ascii="Times New Roman" w:eastAsia="宋体" w:hAnsi="Times New Roman" w:cs="Times New Roman"/>
      <w:sz w:val="18"/>
      <w:szCs w:val="18"/>
    </w:rPr>
  </w:style>
  <w:style w:type="character" w:customStyle="1" w:styleId="Char1">
    <w:name w:val="批注框文本 Char"/>
    <w:basedOn w:val="a1"/>
    <w:link w:val="a8"/>
    <w:uiPriority w:val="99"/>
    <w:semiHidden/>
    <w:qFormat/>
    <w:rPr>
      <w:kern w:val="2"/>
      <w:sz w:val="18"/>
      <w:szCs w:val="18"/>
    </w:rPr>
  </w:style>
  <w:style w:type="table" w:customStyle="1" w:styleId="10">
    <w:name w:val="网格型1"/>
    <w:basedOn w:val="a2"/>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2"/>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2"/>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2"/>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2"/>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99"/>
    <w:qFormat/>
    <w:pPr>
      <w:ind w:firstLineChars="200" w:firstLine="420"/>
    </w:p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my">
    <w:name w:val="my正文"/>
    <w:basedOn w:val="a"/>
    <w:link w:val="myChar"/>
    <w:qFormat/>
    <w:pPr>
      <w:spacing w:line="360" w:lineRule="auto"/>
      <w:ind w:firstLineChars="200" w:firstLine="480"/>
    </w:pPr>
    <w:rPr>
      <w:sz w:val="24"/>
    </w:rPr>
  </w:style>
  <w:style w:type="character" w:customStyle="1" w:styleId="myChar">
    <w:name w:val="my正文 Char"/>
    <w:link w:val="my"/>
    <w:qFormat/>
    <w:rPr>
      <w:kern w:val="2"/>
      <w:sz w:val="24"/>
      <w:szCs w:val="24"/>
    </w:rPr>
  </w:style>
  <w:style w:type="paragraph" w:styleId="af3">
    <w:name w:val="No Spacing"/>
    <w:uiPriority w:val="1"/>
    <w:qFormat/>
    <w:pPr>
      <w:widowControl w:val="0"/>
      <w:jc w:val="both"/>
    </w:pPr>
    <w:rPr>
      <w:kern w:val="2"/>
      <w:sz w:val="21"/>
    </w:rPr>
  </w:style>
  <w:style w:type="character" w:customStyle="1" w:styleId="3Char">
    <w:name w:val="标题 3 Char"/>
    <w:basedOn w:val="a1"/>
    <w:link w:val="3"/>
    <w:uiPriority w:val="9"/>
    <w:qFormat/>
    <w:rPr>
      <w:b/>
      <w:bCs/>
      <w:kern w:val="2"/>
      <w:sz w:val="32"/>
      <w:szCs w:val="32"/>
    </w:rPr>
  </w:style>
  <w:style w:type="paragraph" w:customStyle="1" w:styleId="Style33">
    <w:name w:val="_Style 33"/>
    <w:basedOn w:val="a"/>
    <w:next w:val="af2"/>
    <w:link w:val="Char5"/>
    <w:uiPriority w:val="34"/>
    <w:qFormat/>
    <w:pPr>
      <w:ind w:firstLineChars="200" w:firstLine="420"/>
    </w:pPr>
  </w:style>
  <w:style w:type="character" w:customStyle="1" w:styleId="Char5">
    <w:name w:val="列出段落 Char"/>
    <w:link w:val="Style33"/>
    <w:uiPriority w:val="34"/>
    <w:qFormat/>
    <w:rPr>
      <w:kern w:val="2"/>
      <w:sz w:val="21"/>
      <w:szCs w:val="24"/>
    </w:rPr>
  </w:style>
  <w:style w:type="paragraph" w:customStyle="1" w:styleId="11">
    <w:name w:val="列出段落1"/>
    <w:basedOn w:val="a"/>
    <w:uiPriority w:val="34"/>
    <w:qFormat/>
    <w:pPr>
      <w:ind w:firstLineChars="200" w:firstLine="420"/>
    </w:pPr>
  </w:style>
  <w:style w:type="character" w:customStyle="1" w:styleId="4Char">
    <w:name w:val="标题 4 Char"/>
    <w:basedOn w:val="a1"/>
    <w:link w:val="4"/>
    <w:uiPriority w:val="9"/>
    <w:semiHidden/>
    <w:qFormat/>
    <w:rPr>
      <w:rFonts w:asciiTheme="majorHAnsi" w:eastAsiaTheme="majorEastAsia" w:hAnsiTheme="majorHAnsi" w:cstheme="majorBidi"/>
      <w:b/>
      <w:bCs/>
      <w:kern w:val="2"/>
      <w:sz w:val="28"/>
      <w:szCs w:val="28"/>
    </w:rPr>
  </w:style>
  <w:style w:type="paragraph" w:customStyle="1" w:styleId="af4">
    <w:name w:val="文档正文"/>
    <w:basedOn w:val="a"/>
    <w:link w:val="Char6"/>
    <w:qFormat/>
    <w:pPr>
      <w:adjustRightInd w:val="0"/>
      <w:spacing w:before="60" w:after="60" w:line="360" w:lineRule="atLeast"/>
      <w:ind w:firstLine="482"/>
      <w:textAlignment w:val="baseline"/>
    </w:pPr>
    <w:rPr>
      <w:kern w:val="0"/>
      <w:sz w:val="24"/>
      <w:szCs w:val="20"/>
    </w:rPr>
  </w:style>
  <w:style w:type="character" w:customStyle="1" w:styleId="Char6">
    <w:name w:val="文档正文 Char"/>
    <w:link w:val="af4"/>
    <w:qFormat/>
    <w:locked/>
    <w:rPr>
      <w:sz w:val="24"/>
    </w:rPr>
  </w:style>
  <w:style w:type="character" w:customStyle="1" w:styleId="qowt-font4-gb2312">
    <w:name w:val="qowt-font4-gb2312"/>
    <w:basedOn w:val="a1"/>
    <w:qFormat/>
  </w:style>
  <w:style w:type="character" w:customStyle="1" w:styleId="Char">
    <w:name w:val="批注文字 Char"/>
    <w:basedOn w:val="a1"/>
    <w:link w:val="a6"/>
    <w:qFormat/>
    <w:rPr>
      <w:kern w:val="2"/>
      <w:sz w:val="21"/>
      <w:szCs w:val="24"/>
    </w:rPr>
  </w:style>
  <w:style w:type="character" w:customStyle="1" w:styleId="Char4">
    <w:name w:val="批注主题 Char"/>
    <w:basedOn w:val="Char"/>
    <w:link w:val="ac"/>
    <w:uiPriority w:val="99"/>
    <w:semiHidden/>
    <w:qFormat/>
    <w:rPr>
      <w:b/>
      <w:bCs/>
      <w:kern w:val="2"/>
      <w:sz w:val="21"/>
      <w:szCs w:val="24"/>
    </w:rPr>
  </w:style>
  <w:style w:type="paragraph" w:customStyle="1" w:styleId="12">
    <w:name w:val="修订1"/>
    <w:hidden/>
    <w:uiPriority w:val="99"/>
    <w:semiHidden/>
    <w:qFormat/>
    <w:rPr>
      <w:kern w:val="2"/>
      <w:sz w:val="21"/>
      <w:szCs w:val="24"/>
    </w:r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4"/>
    <w:qFormat/>
    <w:pPr>
      <w:spacing w:line="360" w:lineRule="auto"/>
      <w:ind w:firstLine="570"/>
    </w:pPr>
    <w:rPr>
      <w:sz w:val="24"/>
    </w:rPr>
  </w:style>
  <w:style w:type="paragraph" w:styleId="a4">
    <w:name w:val="envelope return"/>
    <w:basedOn w:val="a"/>
    <w:qFormat/>
    <w:pPr>
      <w:snapToGrid w:val="0"/>
    </w:pPr>
    <w:rPr>
      <w:rFonts w:ascii="Arial" w:hAnsi="Arial"/>
    </w:rPr>
  </w:style>
  <w:style w:type="paragraph" w:styleId="a5">
    <w:name w:val="Normal Indent"/>
    <w:basedOn w:val="a"/>
    <w:qFormat/>
    <w:pPr>
      <w:tabs>
        <w:tab w:val="left" w:pos="302"/>
      </w:tabs>
      <w:spacing w:line="360" w:lineRule="auto"/>
      <w:ind w:right="-289" w:firstLine="420"/>
    </w:pPr>
    <w:rPr>
      <w:szCs w:val="20"/>
    </w:rPr>
  </w:style>
  <w:style w:type="paragraph" w:styleId="a6">
    <w:name w:val="annotation text"/>
    <w:basedOn w:val="a"/>
    <w:link w:val="Char"/>
    <w:unhideWhenUsed/>
    <w:qFormat/>
    <w:pPr>
      <w:jc w:val="left"/>
    </w:pPr>
  </w:style>
  <w:style w:type="paragraph" w:styleId="a7">
    <w:name w:val="Body Text"/>
    <w:basedOn w:val="a"/>
    <w:link w:val="Char0"/>
    <w:qFormat/>
    <w:rPr>
      <w:rFonts w:eastAsia="仿宋_GB2312"/>
      <w:sz w:val="32"/>
      <w:szCs w:val="20"/>
    </w:rPr>
  </w:style>
  <w:style w:type="paragraph" w:styleId="a8">
    <w:name w:val="Balloon Text"/>
    <w:basedOn w:val="a"/>
    <w:link w:val="Char1"/>
    <w:uiPriority w:val="99"/>
    <w:semiHidden/>
    <w:unhideWhenUsed/>
    <w:qFormat/>
    <w:rPr>
      <w:sz w:val="18"/>
      <w:szCs w:val="18"/>
    </w:rPr>
  </w:style>
  <w:style w:type="paragraph" w:styleId="a9">
    <w:name w:val="footer"/>
    <w:basedOn w:val="a"/>
    <w:link w:val="Char2"/>
    <w:uiPriority w:val="99"/>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spacing w:before="100" w:beforeAutospacing="1" w:after="100" w:afterAutospacing="1"/>
      <w:jc w:val="left"/>
    </w:pPr>
    <w:rPr>
      <w:kern w:val="0"/>
      <w:sz w:val="24"/>
    </w:rPr>
  </w:style>
  <w:style w:type="paragraph" w:styleId="ac">
    <w:name w:val="annotation subject"/>
    <w:basedOn w:val="a6"/>
    <w:next w:val="a6"/>
    <w:link w:val="Char4"/>
    <w:uiPriority w:val="99"/>
    <w:semiHidden/>
    <w:unhideWhenUsed/>
    <w:qFormat/>
    <w:rPr>
      <w:b/>
      <w:bCs/>
    </w:rPr>
  </w:style>
  <w:style w:type="table" w:styleId="ad">
    <w:name w:val="Table Grid"/>
    <w:basedOn w:val="a2"/>
    <w:uiPriority w:val="39"/>
    <w:qFormat/>
    <w:rPr>
      <w:rFonts w:ascii="Calibri" w:hAnsi="Calibri"/>
      <w:snapToGrid w:val="0"/>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Pr>
      <w:b/>
    </w:rPr>
  </w:style>
  <w:style w:type="character" w:styleId="af">
    <w:name w:val="FollowedHyperlink"/>
    <w:basedOn w:val="a1"/>
    <w:uiPriority w:val="99"/>
    <w:semiHidden/>
    <w:unhideWhenUsed/>
    <w:qFormat/>
    <w:rPr>
      <w:color w:val="954F72" w:themeColor="followedHyperlink"/>
      <w:u w:val="single"/>
    </w:rPr>
  </w:style>
  <w:style w:type="character" w:styleId="af0">
    <w:name w:val="Hyperlink"/>
    <w:basedOn w:val="a1"/>
    <w:uiPriority w:val="99"/>
    <w:unhideWhenUsed/>
    <w:qFormat/>
    <w:rPr>
      <w:color w:val="0563C1" w:themeColor="hyperlink"/>
      <w:u w:val="single"/>
    </w:rPr>
  </w:style>
  <w:style w:type="character" w:styleId="af1">
    <w:name w:val="annotation reference"/>
    <w:basedOn w:val="a1"/>
    <w:uiPriority w:val="99"/>
    <w:unhideWhenUsed/>
    <w:qFormat/>
    <w:rPr>
      <w:sz w:val="21"/>
      <w:szCs w:val="21"/>
    </w:rPr>
  </w:style>
  <w:style w:type="character" w:customStyle="1" w:styleId="Char0">
    <w:name w:val="正文文本 Char"/>
    <w:basedOn w:val="a1"/>
    <w:link w:val="a7"/>
    <w:qFormat/>
    <w:rPr>
      <w:rFonts w:ascii="Times New Roman" w:eastAsia="仿宋_GB2312" w:hAnsi="Times New Roman" w:cs="Times New Roman"/>
      <w:sz w:val="32"/>
      <w:szCs w:val="20"/>
    </w:rPr>
  </w:style>
  <w:style w:type="character" w:customStyle="1" w:styleId="1CharCharCharChar">
    <w:name w:val="标题 1 Char Char Char Char"/>
    <w:qFormat/>
    <w:rPr>
      <w:rFonts w:eastAsia="宋体"/>
      <w:b/>
      <w:bCs/>
      <w:kern w:val="44"/>
      <w:sz w:val="44"/>
      <w:szCs w:val="44"/>
      <w:lang w:val="en-US" w:eastAsia="zh-CN" w:bidi="ar-SA"/>
    </w:rPr>
  </w:style>
  <w:style w:type="character" w:customStyle="1" w:styleId="Char3">
    <w:name w:val="页眉 Char"/>
    <w:basedOn w:val="a1"/>
    <w:link w:val="aa"/>
    <w:uiPriority w:val="99"/>
    <w:qFormat/>
    <w:rPr>
      <w:rFonts w:ascii="Times New Roman" w:eastAsia="宋体" w:hAnsi="Times New Roman" w:cs="Times New Roman"/>
      <w:sz w:val="18"/>
      <w:szCs w:val="18"/>
    </w:rPr>
  </w:style>
  <w:style w:type="character" w:customStyle="1" w:styleId="Char2">
    <w:name w:val="页脚 Char"/>
    <w:basedOn w:val="a1"/>
    <w:link w:val="a9"/>
    <w:uiPriority w:val="99"/>
    <w:qFormat/>
    <w:rPr>
      <w:rFonts w:ascii="Times New Roman" w:eastAsia="宋体" w:hAnsi="Times New Roman" w:cs="Times New Roman"/>
      <w:sz w:val="18"/>
      <w:szCs w:val="18"/>
    </w:rPr>
  </w:style>
  <w:style w:type="character" w:customStyle="1" w:styleId="Char1">
    <w:name w:val="批注框文本 Char"/>
    <w:basedOn w:val="a1"/>
    <w:link w:val="a8"/>
    <w:uiPriority w:val="99"/>
    <w:semiHidden/>
    <w:qFormat/>
    <w:rPr>
      <w:kern w:val="2"/>
      <w:sz w:val="18"/>
      <w:szCs w:val="18"/>
    </w:rPr>
  </w:style>
  <w:style w:type="table" w:customStyle="1" w:styleId="10">
    <w:name w:val="网格型1"/>
    <w:basedOn w:val="a2"/>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2"/>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2"/>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2"/>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2"/>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99"/>
    <w:qFormat/>
    <w:pPr>
      <w:ind w:firstLineChars="200" w:firstLine="420"/>
    </w:p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my">
    <w:name w:val="my正文"/>
    <w:basedOn w:val="a"/>
    <w:link w:val="myChar"/>
    <w:qFormat/>
    <w:pPr>
      <w:spacing w:line="360" w:lineRule="auto"/>
      <w:ind w:firstLineChars="200" w:firstLine="480"/>
    </w:pPr>
    <w:rPr>
      <w:sz w:val="24"/>
    </w:rPr>
  </w:style>
  <w:style w:type="character" w:customStyle="1" w:styleId="myChar">
    <w:name w:val="my正文 Char"/>
    <w:link w:val="my"/>
    <w:qFormat/>
    <w:rPr>
      <w:kern w:val="2"/>
      <w:sz w:val="24"/>
      <w:szCs w:val="24"/>
    </w:rPr>
  </w:style>
  <w:style w:type="paragraph" w:styleId="af3">
    <w:name w:val="No Spacing"/>
    <w:uiPriority w:val="1"/>
    <w:qFormat/>
    <w:pPr>
      <w:widowControl w:val="0"/>
      <w:jc w:val="both"/>
    </w:pPr>
    <w:rPr>
      <w:kern w:val="2"/>
      <w:sz w:val="21"/>
    </w:rPr>
  </w:style>
  <w:style w:type="character" w:customStyle="1" w:styleId="3Char">
    <w:name w:val="标题 3 Char"/>
    <w:basedOn w:val="a1"/>
    <w:link w:val="3"/>
    <w:uiPriority w:val="9"/>
    <w:qFormat/>
    <w:rPr>
      <w:b/>
      <w:bCs/>
      <w:kern w:val="2"/>
      <w:sz w:val="32"/>
      <w:szCs w:val="32"/>
    </w:rPr>
  </w:style>
  <w:style w:type="paragraph" w:customStyle="1" w:styleId="Style33">
    <w:name w:val="_Style 33"/>
    <w:basedOn w:val="a"/>
    <w:next w:val="af2"/>
    <w:link w:val="Char5"/>
    <w:uiPriority w:val="34"/>
    <w:qFormat/>
    <w:pPr>
      <w:ind w:firstLineChars="200" w:firstLine="420"/>
    </w:pPr>
  </w:style>
  <w:style w:type="character" w:customStyle="1" w:styleId="Char5">
    <w:name w:val="列出段落 Char"/>
    <w:link w:val="Style33"/>
    <w:uiPriority w:val="34"/>
    <w:qFormat/>
    <w:rPr>
      <w:kern w:val="2"/>
      <w:sz w:val="21"/>
      <w:szCs w:val="24"/>
    </w:rPr>
  </w:style>
  <w:style w:type="paragraph" w:customStyle="1" w:styleId="11">
    <w:name w:val="列出段落1"/>
    <w:basedOn w:val="a"/>
    <w:uiPriority w:val="34"/>
    <w:qFormat/>
    <w:pPr>
      <w:ind w:firstLineChars="200" w:firstLine="420"/>
    </w:pPr>
  </w:style>
  <w:style w:type="character" w:customStyle="1" w:styleId="4Char">
    <w:name w:val="标题 4 Char"/>
    <w:basedOn w:val="a1"/>
    <w:link w:val="4"/>
    <w:uiPriority w:val="9"/>
    <w:semiHidden/>
    <w:qFormat/>
    <w:rPr>
      <w:rFonts w:asciiTheme="majorHAnsi" w:eastAsiaTheme="majorEastAsia" w:hAnsiTheme="majorHAnsi" w:cstheme="majorBidi"/>
      <w:b/>
      <w:bCs/>
      <w:kern w:val="2"/>
      <w:sz w:val="28"/>
      <w:szCs w:val="28"/>
    </w:rPr>
  </w:style>
  <w:style w:type="paragraph" w:customStyle="1" w:styleId="af4">
    <w:name w:val="文档正文"/>
    <w:basedOn w:val="a"/>
    <w:link w:val="Char6"/>
    <w:qFormat/>
    <w:pPr>
      <w:adjustRightInd w:val="0"/>
      <w:spacing w:before="60" w:after="60" w:line="360" w:lineRule="atLeast"/>
      <w:ind w:firstLine="482"/>
      <w:textAlignment w:val="baseline"/>
    </w:pPr>
    <w:rPr>
      <w:kern w:val="0"/>
      <w:sz w:val="24"/>
      <w:szCs w:val="20"/>
    </w:rPr>
  </w:style>
  <w:style w:type="character" w:customStyle="1" w:styleId="Char6">
    <w:name w:val="文档正文 Char"/>
    <w:link w:val="af4"/>
    <w:qFormat/>
    <w:locked/>
    <w:rPr>
      <w:sz w:val="24"/>
    </w:rPr>
  </w:style>
  <w:style w:type="character" w:customStyle="1" w:styleId="qowt-font4-gb2312">
    <w:name w:val="qowt-font4-gb2312"/>
    <w:basedOn w:val="a1"/>
    <w:qFormat/>
  </w:style>
  <w:style w:type="character" w:customStyle="1" w:styleId="Char">
    <w:name w:val="批注文字 Char"/>
    <w:basedOn w:val="a1"/>
    <w:link w:val="a6"/>
    <w:qFormat/>
    <w:rPr>
      <w:kern w:val="2"/>
      <w:sz w:val="21"/>
      <w:szCs w:val="24"/>
    </w:rPr>
  </w:style>
  <w:style w:type="character" w:customStyle="1" w:styleId="Char4">
    <w:name w:val="批注主题 Char"/>
    <w:basedOn w:val="Char"/>
    <w:link w:val="ac"/>
    <w:uiPriority w:val="99"/>
    <w:semiHidden/>
    <w:qFormat/>
    <w:rPr>
      <w:b/>
      <w:bCs/>
      <w:kern w:val="2"/>
      <w:sz w:val="21"/>
      <w:szCs w:val="24"/>
    </w:rPr>
  </w:style>
  <w:style w:type="paragraph" w:customStyle="1" w:styleId="12">
    <w:name w:val="修订1"/>
    <w:hidden/>
    <w:uiPriority w:val="99"/>
    <w:semiHidden/>
    <w:qFormat/>
    <w:rPr>
      <w:kern w:val="2"/>
      <w:sz w:val="21"/>
      <w:szCs w:val="24"/>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22</Pages>
  <Words>1130</Words>
  <Characters>6444</Characters>
  <Application>Microsoft Office Word</Application>
  <DocSecurity>0</DocSecurity>
  <Lines>53</Lines>
  <Paragraphs>15</Paragraphs>
  <ScaleCrop>false</ScaleCrop>
  <Company>Lenovo</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Wang</dc:creator>
  <cp:lastModifiedBy>hdsb-sd</cp:lastModifiedBy>
  <cp:revision>15</cp:revision>
  <cp:lastPrinted>2025-01-21T06:11:00Z</cp:lastPrinted>
  <dcterms:created xsi:type="dcterms:W3CDTF">2024-08-18T03:57:00Z</dcterms:created>
  <dcterms:modified xsi:type="dcterms:W3CDTF">2025-01-21T06:27:00Z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CE429C1DDB154E3EA3F9074617F85D3B</vt:lpwstr>
  </property>
  <property fmtid="{D5CDD505-2E9C-101B-9397-08002B2CF9AE}" pid="4" name="KSOTemplateDocerSaveRecord">
    <vt:lpwstr>eyJoZGlkIjoiMmMzNDk2NjgyNWQ5NjEzODcxNDI5ZWM3ZmExNzk1ZTkiLCJ1c2VySWQiOiI2MDYyMzU3MDQifQ==</vt:lpwstr>
  </property>
</Properties>
</file>