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DC" w:rsidRPr="003825C4" w:rsidRDefault="00F50716" w:rsidP="003537DC">
      <w:pPr>
        <w:widowControl/>
        <w:shd w:val="clear" w:color="auto" w:fill="FFFFFF"/>
        <w:spacing w:line="540" w:lineRule="exact"/>
        <w:jc w:val="center"/>
        <w:outlineLvl w:val="1"/>
        <w:rPr>
          <w:rFonts w:ascii="方正小标宋简体" w:eastAsia="方正小标宋简体" w:hAnsi="微软雅黑" w:cs="宋体"/>
          <w:color w:val="000000" w:themeColor="text1"/>
          <w:kern w:val="36"/>
          <w:sz w:val="44"/>
          <w:szCs w:val="44"/>
        </w:rPr>
      </w:pPr>
      <w:bookmarkStart w:id="0" w:name="_GoBack"/>
      <w:r w:rsidRPr="003825C4">
        <w:rPr>
          <w:rFonts w:ascii="方正小标宋简体" w:eastAsia="方正小标宋简体" w:hAnsi="微软雅黑" w:cs="宋体" w:hint="eastAsia"/>
          <w:color w:val="000000" w:themeColor="text1"/>
          <w:kern w:val="36"/>
          <w:sz w:val="44"/>
          <w:szCs w:val="44"/>
        </w:rPr>
        <w:t>北京市</w:t>
      </w:r>
      <w:r w:rsidR="003537DC" w:rsidRPr="003825C4">
        <w:rPr>
          <w:rFonts w:ascii="方正小标宋简体" w:eastAsia="方正小标宋简体" w:hAnsi="微软雅黑" w:cs="宋体" w:hint="eastAsia"/>
          <w:color w:val="000000" w:themeColor="text1"/>
          <w:kern w:val="36"/>
          <w:sz w:val="44"/>
          <w:szCs w:val="44"/>
        </w:rPr>
        <w:t>海淀区</w:t>
      </w:r>
      <w:r w:rsidRPr="003825C4">
        <w:rPr>
          <w:rFonts w:ascii="方正小标宋简体" w:eastAsia="方正小标宋简体" w:hAnsi="微软雅黑" w:cs="宋体" w:hint="eastAsia"/>
          <w:color w:val="000000" w:themeColor="text1"/>
          <w:kern w:val="36"/>
          <w:sz w:val="44"/>
          <w:szCs w:val="44"/>
        </w:rPr>
        <w:t>事业单位定向招聘2024年</w:t>
      </w:r>
    </w:p>
    <w:p w:rsidR="00F50716" w:rsidRPr="003825C4" w:rsidRDefault="00F50716" w:rsidP="003537DC">
      <w:pPr>
        <w:widowControl/>
        <w:shd w:val="clear" w:color="auto" w:fill="FFFFFF"/>
        <w:spacing w:line="540" w:lineRule="exact"/>
        <w:jc w:val="center"/>
        <w:outlineLvl w:val="1"/>
        <w:rPr>
          <w:rFonts w:ascii="方正小标宋简体" w:eastAsia="方正小标宋简体" w:hAnsi="微软雅黑" w:cs="宋体"/>
          <w:color w:val="000000" w:themeColor="text1"/>
          <w:kern w:val="36"/>
          <w:sz w:val="44"/>
          <w:szCs w:val="44"/>
        </w:rPr>
      </w:pPr>
      <w:r w:rsidRPr="003825C4">
        <w:rPr>
          <w:rFonts w:ascii="方正小标宋简体" w:eastAsia="方正小标宋简体" w:hAnsi="微软雅黑" w:cs="宋体" w:hint="eastAsia"/>
          <w:color w:val="000000" w:themeColor="text1"/>
          <w:kern w:val="36"/>
          <w:sz w:val="44"/>
          <w:szCs w:val="44"/>
        </w:rPr>
        <w:t>合同期满乡村振兴协理员</w:t>
      </w:r>
      <w:r w:rsidR="00952158" w:rsidRPr="003825C4">
        <w:rPr>
          <w:rFonts w:ascii="方正小标宋简体" w:eastAsia="方正小标宋简体" w:hAnsi="微软雅黑" w:cs="宋体" w:hint="eastAsia"/>
          <w:color w:val="000000" w:themeColor="text1"/>
          <w:kern w:val="36"/>
          <w:sz w:val="44"/>
          <w:szCs w:val="44"/>
        </w:rPr>
        <w:t>补充</w:t>
      </w:r>
      <w:r w:rsidRPr="003825C4">
        <w:rPr>
          <w:rFonts w:ascii="方正小标宋简体" w:eastAsia="方正小标宋简体" w:hAnsi="微软雅黑" w:cs="宋体" w:hint="eastAsia"/>
          <w:color w:val="000000" w:themeColor="text1"/>
          <w:kern w:val="36"/>
          <w:sz w:val="44"/>
          <w:szCs w:val="44"/>
        </w:rPr>
        <w:t>公告</w:t>
      </w:r>
    </w:p>
    <w:bookmarkEnd w:id="0"/>
    <w:p w:rsidR="003537DC" w:rsidRPr="003537DC" w:rsidRDefault="003537DC" w:rsidP="003537DC">
      <w:pPr>
        <w:widowControl/>
        <w:shd w:val="clear" w:color="auto" w:fill="FFFFFF"/>
        <w:spacing w:line="540" w:lineRule="exact"/>
        <w:jc w:val="center"/>
        <w:outlineLvl w:val="1"/>
        <w:rPr>
          <w:rFonts w:ascii="方正小标宋简体" w:eastAsia="方正小标宋简体" w:hAnsi="微软雅黑" w:cs="宋体"/>
          <w:color w:val="333333"/>
          <w:kern w:val="36"/>
          <w:sz w:val="44"/>
          <w:szCs w:val="44"/>
        </w:rPr>
      </w:pPr>
    </w:p>
    <w:p w:rsidR="002C26A5" w:rsidRPr="00513F27" w:rsidRDefault="003537DC" w:rsidP="002C26A5">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3537DC">
        <w:rPr>
          <w:rFonts w:ascii="仿宋_GB2312" w:eastAsia="仿宋_GB2312" w:hAnsi="微软雅黑" w:cs="宋体"/>
          <w:kern w:val="0"/>
          <w:sz w:val="32"/>
          <w:szCs w:val="32"/>
        </w:rPr>
        <w:t>2024年3月</w:t>
      </w:r>
      <w:r w:rsidR="002C26A5" w:rsidRPr="00513F27">
        <w:rPr>
          <w:rFonts w:ascii="仿宋_GB2312" w:eastAsia="仿宋_GB2312" w:hAnsi="微软雅黑" w:cs="宋体" w:hint="eastAsia"/>
          <w:kern w:val="0"/>
          <w:sz w:val="32"/>
          <w:szCs w:val="32"/>
        </w:rPr>
        <w:t>26</w:t>
      </w:r>
      <w:r w:rsidRPr="003537DC">
        <w:rPr>
          <w:rFonts w:ascii="仿宋_GB2312" w:eastAsia="仿宋_GB2312" w:hAnsi="微软雅黑" w:cs="宋体"/>
          <w:kern w:val="0"/>
          <w:sz w:val="32"/>
          <w:szCs w:val="32"/>
        </w:rPr>
        <w:t>日，</w:t>
      </w:r>
      <w:r w:rsidR="002C26A5" w:rsidRPr="00513F27">
        <w:rPr>
          <w:rFonts w:ascii="仿宋_GB2312" w:eastAsia="仿宋_GB2312" w:hAnsi="微软雅黑" w:cs="宋体" w:hint="eastAsia"/>
          <w:kern w:val="0"/>
          <w:sz w:val="32"/>
          <w:szCs w:val="32"/>
        </w:rPr>
        <w:t>北京市人力资源和社会保障局面向</w:t>
      </w:r>
      <w:r w:rsidRPr="003537DC">
        <w:rPr>
          <w:rFonts w:ascii="仿宋_GB2312" w:eastAsia="仿宋_GB2312" w:hAnsi="微软雅黑" w:cs="宋体"/>
          <w:kern w:val="0"/>
          <w:sz w:val="32"/>
          <w:szCs w:val="32"/>
        </w:rPr>
        <w:t>社会发布了</w:t>
      </w:r>
      <w:r w:rsidR="002C26A5" w:rsidRPr="00513F27">
        <w:rPr>
          <w:rFonts w:ascii="仿宋_GB2312" w:eastAsia="仿宋_GB2312" w:hAnsi="微软雅黑" w:cs="宋体" w:hint="eastAsia"/>
          <w:kern w:val="0"/>
          <w:sz w:val="32"/>
          <w:szCs w:val="32"/>
        </w:rPr>
        <w:t>2024年合同期满乡村振兴协理员招聘公告</w:t>
      </w:r>
      <w:r w:rsidR="002C26A5" w:rsidRPr="00513F27">
        <w:rPr>
          <w:rFonts w:ascii="仿宋_GB2312" w:eastAsia="仿宋_GB2312" w:hAnsi="微软雅黑" w:cs="宋体"/>
          <w:kern w:val="0"/>
          <w:sz w:val="32"/>
          <w:szCs w:val="32"/>
        </w:rPr>
        <w:t>。</w:t>
      </w:r>
      <w:r w:rsidR="002C26A5" w:rsidRPr="00513F27">
        <w:rPr>
          <w:rFonts w:ascii="仿宋_GB2312" w:eastAsia="仿宋_GB2312" w:hAnsi="微软雅黑" w:cs="宋体" w:hint="eastAsia"/>
          <w:kern w:val="0"/>
          <w:sz w:val="32"/>
          <w:szCs w:val="32"/>
        </w:rPr>
        <w:t>结合海淀区实际情况</w:t>
      </w:r>
      <w:r w:rsidRPr="003537DC">
        <w:rPr>
          <w:rFonts w:ascii="仿宋_GB2312" w:eastAsia="仿宋_GB2312" w:hAnsi="微软雅黑" w:cs="宋体"/>
          <w:kern w:val="0"/>
          <w:sz w:val="32"/>
          <w:szCs w:val="32"/>
        </w:rPr>
        <w:t>，现将</w:t>
      </w:r>
      <w:r w:rsidR="002C26A5" w:rsidRPr="00513F27">
        <w:rPr>
          <w:rFonts w:ascii="仿宋_GB2312" w:eastAsia="仿宋_GB2312" w:hAnsi="微软雅黑" w:cs="宋体" w:hint="eastAsia"/>
          <w:kern w:val="0"/>
          <w:sz w:val="32"/>
          <w:szCs w:val="32"/>
        </w:rPr>
        <w:t>公告补充如下：</w:t>
      </w:r>
    </w:p>
    <w:p w:rsidR="00E27E53" w:rsidRPr="00AC1D45" w:rsidRDefault="002C26A5" w:rsidP="002C26A5">
      <w:pPr>
        <w:widowControl/>
        <w:shd w:val="clear" w:color="auto" w:fill="FFFFFF"/>
        <w:spacing w:line="540" w:lineRule="exact"/>
        <w:ind w:firstLineChars="200" w:firstLine="640"/>
        <w:jc w:val="left"/>
        <w:rPr>
          <w:rFonts w:ascii="黑体" w:eastAsia="黑体" w:hAnsi="黑体" w:cs="宋体"/>
          <w:kern w:val="0"/>
          <w:sz w:val="32"/>
          <w:szCs w:val="32"/>
        </w:rPr>
      </w:pPr>
      <w:r w:rsidRPr="00AC1D45">
        <w:rPr>
          <w:rFonts w:ascii="黑体" w:eastAsia="黑体" w:hAnsi="黑体" w:cs="宋体" w:hint="eastAsia"/>
          <w:kern w:val="0"/>
          <w:sz w:val="32"/>
          <w:szCs w:val="32"/>
        </w:rPr>
        <w:t>一、现场报名及资格审查</w:t>
      </w:r>
    </w:p>
    <w:p w:rsidR="002C26A5" w:rsidRPr="00513F27" w:rsidRDefault="00E27E53" w:rsidP="002C26A5">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（一）报名</w:t>
      </w:r>
      <w:r w:rsidR="002C26A5" w:rsidRPr="00513F27">
        <w:rPr>
          <w:rFonts w:ascii="仿宋_GB2312" w:eastAsia="仿宋_GB2312" w:hAnsi="微软雅黑" w:cs="宋体" w:hint="eastAsia"/>
          <w:kern w:val="0"/>
          <w:sz w:val="32"/>
          <w:szCs w:val="32"/>
        </w:rPr>
        <w:t>时间</w:t>
      </w:r>
    </w:p>
    <w:p w:rsidR="00E27E53" w:rsidRPr="00513F27" w:rsidRDefault="002C26A5" w:rsidP="00E27E53">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2024年</w:t>
      </w:r>
      <w:r w:rsidR="00E27E53" w:rsidRPr="00513F27">
        <w:rPr>
          <w:rFonts w:ascii="仿宋_GB2312" w:eastAsia="仿宋_GB2312" w:hAnsi="微软雅黑" w:cs="宋体" w:hint="eastAsia"/>
          <w:kern w:val="0"/>
          <w:sz w:val="32"/>
          <w:szCs w:val="32"/>
        </w:rPr>
        <w:t>4</w:t>
      </w:r>
      <w:r w:rsidRPr="00513F27">
        <w:rPr>
          <w:rFonts w:ascii="仿宋_GB2312" w:eastAsia="仿宋_GB2312" w:hAnsi="微软雅黑" w:cs="宋体" w:hint="eastAsia"/>
          <w:kern w:val="0"/>
          <w:sz w:val="32"/>
          <w:szCs w:val="32"/>
        </w:rPr>
        <w:t>月2日</w:t>
      </w:r>
      <w:r w:rsidR="00E27E53" w:rsidRPr="00513F27">
        <w:rPr>
          <w:rFonts w:ascii="仿宋_GB2312" w:eastAsia="仿宋_GB2312" w:hAnsi="微软雅黑" w:cs="宋体" w:hint="eastAsia"/>
          <w:kern w:val="0"/>
          <w:sz w:val="32"/>
          <w:szCs w:val="32"/>
        </w:rPr>
        <w:t>（上午9:00-11:00，下午14:00-16:00）</w:t>
      </w:r>
    </w:p>
    <w:p w:rsidR="00E27E53" w:rsidRPr="00513F27" w:rsidRDefault="00E27E53" w:rsidP="00E27E53">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（二）</w:t>
      </w:r>
      <w:r w:rsidR="002C26A5" w:rsidRPr="00513F27">
        <w:rPr>
          <w:rFonts w:ascii="仿宋_GB2312" w:eastAsia="仿宋_GB2312" w:hAnsi="微软雅黑" w:cs="宋体" w:hint="eastAsia"/>
          <w:kern w:val="0"/>
          <w:sz w:val="32"/>
          <w:szCs w:val="32"/>
        </w:rPr>
        <w:t>报名</w:t>
      </w:r>
      <w:r w:rsidRPr="00513F27">
        <w:rPr>
          <w:rFonts w:ascii="仿宋_GB2312" w:eastAsia="仿宋_GB2312" w:hAnsi="微软雅黑" w:cs="宋体" w:hint="eastAsia"/>
          <w:kern w:val="0"/>
          <w:sz w:val="32"/>
          <w:szCs w:val="32"/>
        </w:rPr>
        <w:t>地点</w:t>
      </w:r>
    </w:p>
    <w:p w:rsidR="00E27E53" w:rsidRPr="00513F27" w:rsidRDefault="00E27E53" w:rsidP="00E27E53">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详见北京市人力</w:t>
      </w:r>
      <w:proofErr w:type="gramStart"/>
      <w:r w:rsidRPr="00513F27">
        <w:rPr>
          <w:rFonts w:ascii="仿宋_GB2312" w:eastAsia="仿宋_GB2312" w:hAnsi="微软雅黑" w:cs="宋体" w:hint="eastAsia"/>
          <w:kern w:val="0"/>
          <w:sz w:val="32"/>
          <w:szCs w:val="32"/>
        </w:rPr>
        <w:t>社保障</w:t>
      </w:r>
      <w:proofErr w:type="gramEnd"/>
      <w:r w:rsidRPr="00513F27">
        <w:rPr>
          <w:rFonts w:ascii="仿宋_GB2312" w:eastAsia="仿宋_GB2312" w:hAnsi="微软雅黑" w:cs="宋体" w:hint="eastAsia"/>
          <w:kern w:val="0"/>
          <w:sz w:val="32"/>
          <w:szCs w:val="32"/>
        </w:rPr>
        <w:t>局发布的《北京市部分事业单位定向招聘2024年合同期满乡村振兴协理员岗位表》</w:t>
      </w:r>
      <w:r w:rsidR="00D2129C" w:rsidRPr="00513F27">
        <w:rPr>
          <w:rFonts w:ascii="仿宋_GB2312" w:eastAsia="仿宋_GB2312" w:hAnsi="微软雅黑" w:cs="宋体" w:hint="eastAsia"/>
          <w:kern w:val="0"/>
          <w:sz w:val="32"/>
          <w:szCs w:val="32"/>
        </w:rPr>
        <w:t>。</w:t>
      </w:r>
    </w:p>
    <w:p w:rsidR="00D2129C" w:rsidRPr="00513F27" w:rsidRDefault="00123852" w:rsidP="00E27E53">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（三）报名材料</w:t>
      </w:r>
    </w:p>
    <w:p w:rsidR="00123852" w:rsidRPr="00123852" w:rsidRDefault="00513F27" w:rsidP="00123852">
      <w:pPr>
        <w:spacing w:line="560" w:lineRule="exact"/>
        <w:ind w:firstLineChars="200" w:firstLine="640"/>
        <w:rPr>
          <w:rFonts w:ascii="仿宋_GB2312" w:eastAsia="仿宋_GB2312" w:hAnsi="仿宋" w:cs="Times New Roman"/>
          <w:kern w:val="0"/>
          <w:sz w:val="32"/>
          <w:szCs w:val="32"/>
        </w:rPr>
      </w:pPr>
      <w:r w:rsidRPr="00513F27">
        <w:rPr>
          <w:rFonts w:ascii="仿宋_GB2312" w:eastAsia="仿宋_GB2312" w:hAnsi="仿宋" w:cs="Times New Roman" w:hint="eastAsia"/>
          <w:kern w:val="0"/>
          <w:sz w:val="32"/>
          <w:szCs w:val="32"/>
        </w:rPr>
        <w:t>1.个人简历</w:t>
      </w:r>
      <w:r w:rsidR="00123852" w:rsidRPr="00123852">
        <w:rPr>
          <w:rFonts w:ascii="仿宋_GB2312" w:eastAsia="仿宋_GB2312" w:hAnsi="仿宋" w:cs="Times New Roman" w:hint="eastAsia"/>
          <w:kern w:val="0"/>
          <w:sz w:val="32"/>
          <w:szCs w:val="32"/>
        </w:rPr>
        <w:t>；</w:t>
      </w:r>
    </w:p>
    <w:p w:rsidR="00123852" w:rsidRPr="00123852" w:rsidRDefault="00513F27" w:rsidP="00123852">
      <w:pPr>
        <w:spacing w:line="560" w:lineRule="exact"/>
        <w:ind w:firstLine="645"/>
        <w:rPr>
          <w:rFonts w:ascii="仿宋_GB2312" w:eastAsia="仿宋_GB2312" w:hAnsi="仿宋" w:cs="Times New Roman"/>
          <w:kern w:val="0"/>
          <w:sz w:val="32"/>
          <w:szCs w:val="32"/>
        </w:rPr>
      </w:pPr>
      <w:r w:rsidRPr="00513F27">
        <w:rPr>
          <w:rFonts w:ascii="仿宋_GB2312" w:eastAsia="仿宋_GB2312" w:hAnsi="仿宋" w:cs="Times New Roman" w:hint="eastAsia"/>
          <w:kern w:val="0"/>
          <w:sz w:val="32"/>
          <w:szCs w:val="32"/>
        </w:rPr>
        <w:t>2.</w:t>
      </w:r>
      <w:r w:rsidR="00123852" w:rsidRPr="00123852">
        <w:rPr>
          <w:rFonts w:ascii="仿宋_GB2312" w:eastAsia="仿宋_GB2312" w:hAnsi="仿宋" w:cs="Times New Roman" w:hint="eastAsia"/>
          <w:kern w:val="0"/>
          <w:sz w:val="32"/>
          <w:szCs w:val="32"/>
        </w:rPr>
        <w:t>身份证；</w:t>
      </w:r>
    </w:p>
    <w:p w:rsidR="00123852" w:rsidRPr="00123852" w:rsidRDefault="00513F27" w:rsidP="00123852">
      <w:pPr>
        <w:spacing w:line="560" w:lineRule="exact"/>
        <w:ind w:firstLine="645"/>
        <w:rPr>
          <w:rFonts w:ascii="仿宋_GB2312" w:eastAsia="仿宋_GB2312" w:hAnsi="仿宋" w:cs="Times New Roman"/>
          <w:kern w:val="0"/>
          <w:sz w:val="32"/>
          <w:szCs w:val="32"/>
        </w:rPr>
      </w:pPr>
      <w:r w:rsidRPr="00513F27">
        <w:rPr>
          <w:rFonts w:ascii="仿宋_GB2312" w:eastAsia="仿宋_GB2312" w:hAnsi="仿宋" w:cs="Times New Roman" w:hint="eastAsia"/>
          <w:kern w:val="0"/>
          <w:sz w:val="32"/>
          <w:szCs w:val="32"/>
        </w:rPr>
        <w:t>3.</w:t>
      </w:r>
      <w:r w:rsidR="00123852" w:rsidRPr="00123852">
        <w:rPr>
          <w:rFonts w:ascii="仿宋_GB2312" w:eastAsia="仿宋_GB2312" w:hAnsi="仿宋" w:cs="Times New Roman" w:hint="eastAsia"/>
          <w:kern w:val="0"/>
          <w:sz w:val="32"/>
          <w:szCs w:val="32"/>
        </w:rPr>
        <w:t>户口簿（卡）首页、本人页；</w:t>
      </w:r>
    </w:p>
    <w:p w:rsidR="00513F27" w:rsidRPr="00513F27" w:rsidRDefault="00513F27" w:rsidP="00123852">
      <w:pPr>
        <w:spacing w:line="560" w:lineRule="exact"/>
        <w:ind w:firstLine="645"/>
        <w:rPr>
          <w:rFonts w:ascii="仿宋_GB2312" w:eastAsia="仿宋_GB2312" w:hAnsi="仿宋" w:cs="Times New Roman"/>
          <w:kern w:val="0"/>
          <w:sz w:val="32"/>
          <w:szCs w:val="32"/>
        </w:rPr>
      </w:pPr>
      <w:r w:rsidRPr="00513F27">
        <w:rPr>
          <w:rFonts w:ascii="仿宋_GB2312" w:eastAsia="仿宋_GB2312" w:hAnsi="仿宋" w:cs="Times New Roman" w:hint="eastAsia"/>
          <w:kern w:val="0"/>
          <w:sz w:val="32"/>
          <w:szCs w:val="32"/>
        </w:rPr>
        <w:t>4.</w:t>
      </w:r>
      <w:r w:rsidRPr="00513F27">
        <w:rPr>
          <w:rFonts w:ascii="仿宋_GB2312" w:eastAsia="仿宋_GB2312" w:hAnsi="微软雅黑" w:cs="宋体" w:hint="eastAsia"/>
          <w:kern w:val="0"/>
          <w:sz w:val="32"/>
          <w:szCs w:val="32"/>
        </w:rPr>
        <w:t>学历、学位证书；</w:t>
      </w:r>
    </w:p>
    <w:p w:rsidR="00513F27" w:rsidRPr="00513F27" w:rsidRDefault="00513F27" w:rsidP="00513F27">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 xml:space="preserve">5.各区乡村振兴协理员管理部门出具的介绍信； </w:t>
      </w:r>
    </w:p>
    <w:p w:rsidR="00513F27" w:rsidRPr="00513F27" w:rsidRDefault="00513F27" w:rsidP="00513F27">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6.个人业绩报告（含年度考核情况）；</w:t>
      </w:r>
    </w:p>
    <w:p w:rsidR="00513F27" w:rsidRPr="00513F27" w:rsidRDefault="00513F27" w:rsidP="00513F27">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7.个人承诺书</w:t>
      </w:r>
    </w:p>
    <w:p w:rsidR="00513F27" w:rsidRPr="00513F27" w:rsidRDefault="00513F27" w:rsidP="00513F27">
      <w:pPr>
        <w:widowControl/>
        <w:shd w:val="clear" w:color="auto" w:fill="FFFFFF"/>
        <w:spacing w:line="540" w:lineRule="exact"/>
        <w:ind w:firstLineChars="200" w:firstLine="640"/>
        <w:jc w:val="left"/>
        <w:rPr>
          <w:rFonts w:ascii="仿宋_GB2312" w:eastAsia="仿宋_GB2312" w:hAnsi="微软雅黑" w:cs="宋体"/>
          <w:kern w:val="0"/>
          <w:sz w:val="32"/>
          <w:szCs w:val="32"/>
        </w:rPr>
      </w:pPr>
      <w:r w:rsidRPr="00513F27">
        <w:rPr>
          <w:rFonts w:ascii="仿宋_GB2312" w:eastAsia="仿宋_GB2312" w:hAnsi="微软雅黑" w:cs="宋体" w:hint="eastAsia"/>
          <w:kern w:val="0"/>
          <w:sz w:val="32"/>
          <w:szCs w:val="32"/>
        </w:rPr>
        <w:t>8.</w:t>
      </w:r>
      <w:r w:rsidRPr="00123852">
        <w:rPr>
          <w:rFonts w:ascii="仿宋_GB2312" w:eastAsia="仿宋_GB2312" w:hAnsi="仿宋" w:cs="Times New Roman" w:hint="eastAsia"/>
          <w:kern w:val="0"/>
          <w:sz w:val="32"/>
          <w:szCs w:val="32"/>
        </w:rPr>
        <w:t>能够证明具备招聘单位所需资格条件的其他证明材料。</w:t>
      </w:r>
      <w:r w:rsidRPr="00513F27">
        <w:rPr>
          <w:rFonts w:ascii="仿宋_GB2312" w:eastAsia="仿宋_GB2312" w:hAnsi="微软雅黑" w:cs="宋体" w:hint="eastAsia"/>
          <w:kern w:val="0"/>
          <w:sz w:val="32"/>
          <w:szCs w:val="32"/>
        </w:rPr>
        <w:t xml:space="preserve"> </w:t>
      </w:r>
    </w:p>
    <w:p w:rsidR="00123852" w:rsidRDefault="00123852" w:rsidP="00123852">
      <w:pPr>
        <w:spacing w:line="560" w:lineRule="exact"/>
        <w:ind w:firstLine="660"/>
        <w:rPr>
          <w:rFonts w:ascii="仿宋_GB2312" w:eastAsia="仿宋_GB2312" w:hAnsi="仿宋" w:cs="Times New Roman"/>
          <w:kern w:val="0"/>
          <w:sz w:val="32"/>
          <w:szCs w:val="32"/>
        </w:rPr>
      </w:pPr>
      <w:r w:rsidRPr="00123852">
        <w:rPr>
          <w:rFonts w:ascii="仿宋_GB2312" w:eastAsia="仿宋_GB2312" w:hAnsi="仿宋" w:cs="Times New Roman" w:hint="eastAsia"/>
          <w:kern w:val="0"/>
          <w:sz w:val="32"/>
          <w:szCs w:val="32"/>
        </w:rPr>
        <w:t>注：上述</w:t>
      </w:r>
      <w:r w:rsidR="00513F27">
        <w:rPr>
          <w:rFonts w:ascii="仿宋_GB2312" w:eastAsia="仿宋_GB2312" w:hAnsi="仿宋" w:cs="Times New Roman" w:hint="eastAsia"/>
          <w:kern w:val="0"/>
          <w:sz w:val="32"/>
          <w:szCs w:val="32"/>
        </w:rPr>
        <w:t>2、3、4</w:t>
      </w:r>
      <w:r w:rsidRPr="00123852">
        <w:rPr>
          <w:rFonts w:ascii="仿宋_GB2312" w:eastAsia="仿宋_GB2312" w:hAnsi="仿宋" w:cs="Times New Roman" w:hint="eastAsia"/>
          <w:kern w:val="0"/>
          <w:sz w:val="32"/>
          <w:szCs w:val="32"/>
        </w:rPr>
        <w:t>项所需确认材料均须提供原件及复印件一份，复印件材料不予退还。</w:t>
      </w:r>
    </w:p>
    <w:p w:rsidR="00206A20" w:rsidRPr="00206A20" w:rsidRDefault="00206A20" w:rsidP="00206A20">
      <w:pPr>
        <w:widowControl/>
        <w:shd w:val="clear" w:color="auto" w:fill="FFFFFF"/>
        <w:spacing w:line="54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w:t>
      </w:r>
      <w:r w:rsidR="00F549E6" w:rsidRPr="00206A20">
        <w:rPr>
          <w:rFonts w:ascii="黑体" w:eastAsia="黑体" w:hAnsi="黑体" w:cs="宋体" w:hint="eastAsia"/>
          <w:kern w:val="0"/>
          <w:sz w:val="32"/>
          <w:szCs w:val="32"/>
        </w:rPr>
        <w:t>笔试</w:t>
      </w:r>
    </w:p>
    <w:p w:rsidR="00F549E6" w:rsidRPr="00206A20" w:rsidRDefault="00F549E6" w:rsidP="00206A20">
      <w:pPr>
        <w:widowControl/>
        <w:shd w:val="clear" w:color="auto" w:fill="FFFFFF"/>
        <w:spacing w:line="560" w:lineRule="exact"/>
        <w:ind w:firstLineChars="200" w:firstLine="640"/>
        <w:rPr>
          <w:rFonts w:ascii="仿宋_GB2312" w:eastAsia="仿宋_GB2312" w:hAnsi="仿宋" w:cs="宋体"/>
          <w:kern w:val="0"/>
          <w:sz w:val="32"/>
          <w:szCs w:val="32"/>
        </w:rPr>
      </w:pPr>
      <w:r w:rsidRPr="00206A20">
        <w:rPr>
          <w:rFonts w:ascii="仿宋_GB2312" w:eastAsia="仿宋_GB2312" w:hAnsi="仿宋" w:cs="宋体" w:hint="eastAsia"/>
          <w:kern w:val="0"/>
          <w:sz w:val="32"/>
          <w:szCs w:val="32"/>
        </w:rPr>
        <w:lastRenderedPageBreak/>
        <w:t>笔试成绩参考北京市各级机关2024年度考试录用公务员公共科目笔试成绩。</w:t>
      </w:r>
    </w:p>
    <w:p w:rsidR="00206A20" w:rsidRDefault="00206A20" w:rsidP="00206A20">
      <w:pPr>
        <w:widowControl/>
        <w:shd w:val="clear" w:color="auto" w:fill="FFFFFF"/>
        <w:spacing w:line="54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w:t>
      </w:r>
      <w:r w:rsidR="00AC1D45" w:rsidRPr="00AC1D45">
        <w:rPr>
          <w:rFonts w:ascii="黑体" w:eastAsia="黑体" w:hAnsi="黑体" w:cs="宋体" w:hint="eastAsia"/>
          <w:kern w:val="0"/>
          <w:sz w:val="32"/>
          <w:szCs w:val="32"/>
        </w:rPr>
        <w:t>、面试</w:t>
      </w:r>
    </w:p>
    <w:p w:rsidR="00F549E6" w:rsidRPr="00952158" w:rsidRDefault="00F549E6" w:rsidP="00206A20">
      <w:pPr>
        <w:widowControl/>
        <w:shd w:val="clear" w:color="auto" w:fill="FFFFFF"/>
        <w:spacing w:line="540" w:lineRule="exact"/>
        <w:ind w:firstLineChars="200" w:firstLine="640"/>
        <w:jc w:val="left"/>
        <w:rPr>
          <w:rFonts w:ascii="仿宋_GB2312" w:eastAsia="仿宋_GB2312" w:hAnsi="仿宋" w:cs="宋体"/>
          <w:kern w:val="0"/>
          <w:sz w:val="32"/>
          <w:szCs w:val="32"/>
        </w:rPr>
      </w:pPr>
      <w:r w:rsidRPr="00F549E6">
        <w:rPr>
          <w:rFonts w:ascii="仿宋_GB2312" w:eastAsia="仿宋_GB2312" w:hAnsi="仿宋" w:cs="宋体" w:hint="eastAsia"/>
          <w:kern w:val="0"/>
          <w:sz w:val="32"/>
          <w:szCs w:val="32"/>
        </w:rPr>
        <w:t>面试统一组织，时间及地点由招聘单位另行通知。</w:t>
      </w:r>
      <w:r w:rsidR="00952158" w:rsidRPr="00952158">
        <w:rPr>
          <w:rFonts w:ascii="仿宋_GB2312" w:eastAsia="仿宋_GB2312" w:hAnsi="仿宋" w:cs="宋体" w:hint="eastAsia"/>
          <w:kern w:val="0"/>
          <w:sz w:val="32"/>
          <w:szCs w:val="32"/>
        </w:rPr>
        <w:t>面试时，应聘人员需出示个人有效身份证件。</w:t>
      </w:r>
    </w:p>
    <w:p w:rsidR="00206A20" w:rsidRDefault="00F549E6" w:rsidP="00206A20">
      <w:pPr>
        <w:widowControl/>
        <w:shd w:val="clear" w:color="auto" w:fill="FFFFFF"/>
        <w:spacing w:line="560" w:lineRule="exact"/>
        <w:ind w:firstLineChars="200" w:firstLine="640"/>
        <w:rPr>
          <w:rFonts w:ascii="仿宋_GB2312" w:eastAsia="仿宋_GB2312" w:hAnsi="仿宋" w:cs="宋体"/>
          <w:kern w:val="0"/>
          <w:sz w:val="32"/>
          <w:szCs w:val="32"/>
        </w:rPr>
      </w:pPr>
      <w:r w:rsidRPr="00F549E6">
        <w:rPr>
          <w:rFonts w:ascii="仿宋_GB2312" w:eastAsia="仿宋_GB2312" w:hAnsi="仿宋" w:cs="宋体" w:hint="eastAsia"/>
          <w:kern w:val="0"/>
          <w:sz w:val="32"/>
          <w:szCs w:val="32"/>
        </w:rPr>
        <w:t>面试统一命题，采取结构化面试方法。面试无指定培训机构和参考用书。</w:t>
      </w:r>
    </w:p>
    <w:p w:rsidR="00206A20" w:rsidRPr="00206A20" w:rsidRDefault="00206A20" w:rsidP="00206A20">
      <w:pPr>
        <w:widowControl/>
        <w:shd w:val="clear" w:color="auto" w:fill="FFFFFF"/>
        <w:spacing w:line="560" w:lineRule="exact"/>
        <w:ind w:firstLineChars="200" w:firstLine="640"/>
        <w:rPr>
          <w:rFonts w:ascii="黑体" w:eastAsia="黑体" w:hAnsi="黑体" w:cs="宋体"/>
          <w:kern w:val="0"/>
          <w:sz w:val="32"/>
          <w:szCs w:val="32"/>
        </w:rPr>
      </w:pPr>
      <w:r w:rsidRPr="00206A20">
        <w:rPr>
          <w:rFonts w:ascii="黑体" w:eastAsia="黑体" w:hAnsi="黑体" w:cs="宋体" w:hint="eastAsia"/>
          <w:kern w:val="0"/>
          <w:sz w:val="32"/>
          <w:szCs w:val="32"/>
        </w:rPr>
        <w:t>四、综合成绩公布</w:t>
      </w:r>
    </w:p>
    <w:p w:rsidR="00F549E6" w:rsidRPr="00F549E6" w:rsidRDefault="00F549E6" w:rsidP="00206A20">
      <w:pPr>
        <w:widowControl/>
        <w:shd w:val="clear" w:color="auto" w:fill="FFFFFF"/>
        <w:spacing w:line="560" w:lineRule="exact"/>
        <w:ind w:firstLineChars="200" w:firstLine="640"/>
        <w:rPr>
          <w:rFonts w:ascii="仿宋_GB2312" w:eastAsia="仿宋_GB2312" w:hAnsi="仿宋" w:cs="宋体"/>
          <w:kern w:val="0"/>
          <w:sz w:val="32"/>
          <w:szCs w:val="32"/>
        </w:rPr>
      </w:pPr>
      <w:r w:rsidRPr="00F549E6">
        <w:rPr>
          <w:rFonts w:ascii="仿宋_GB2312" w:eastAsia="仿宋_GB2312" w:hAnsi="仿宋" w:cs="宋体" w:hint="eastAsia"/>
          <w:kern w:val="0"/>
          <w:sz w:val="32"/>
          <w:szCs w:val="32"/>
        </w:rPr>
        <w:t>应聘人员可于面试结束7个工作日后登录海淀区信息公开大厅区人力社保局板块（</w:t>
      </w:r>
      <w:r w:rsidR="00206A20" w:rsidRPr="00206A20">
        <w:rPr>
          <w:rFonts w:ascii="仿宋_GB2312" w:eastAsia="仿宋_GB2312" w:hAnsi="仿宋" w:cs="宋体"/>
          <w:kern w:val="0"/>
          <w:sz w:val="32"/>
          <w:szCs w:val="32"/>
        </w:rPr>
        <w:t>https://zyk.bjhd.gov.cn/jbdt/auto4496_51791/</w:t>
      </w:r>
      <w:r w:rsidRPr="00F549E6">
        <w:rPr>
          <w:rFonts w:ascii="仿宋_GB2312" w:eastAsia="仿宋_GB2312" w:hAnsi="仿宋" w:cs="宋体" w:hint="eastAsia"/>
          <w:kern w:val="0"/>
          <w:sz w:val="32"/>
          <w:szCs w:val="32"/>
        </w:rPr>
        <w:t>）查询本人面试成绩及综合成绩。</w:t>
      </w:r>
    </w:p>
    <w:p w:rsidR="00206A20" w:rsidRPr="00206A20" w:rsidRDefault="00206A20" w:rsidP="00F549E6">
      <w:pPr>
        <w:widowControl/>
        <w:shd w:val="clear" w:color="auto" w:fill="FFFFFF"/>
        <w:spacing w:line="560" w:lineRule="exact"/>
        <w:ind w:firstLineChars="200" w:firstLine="640"/>
        <w:rPr>
          <w:rFonts w:ascii="黑体" w:eastAsia="黑体" w:hAnsi="黑体" w:cs="宋体"/>
          <w:kern w:val="0"/>
          <w:sz w:val="32"/>
          <w:szCs w:val="32"/>
        </w:rPr>
      </w:pPr>
      <w:r w:rsidRPr="00206A20">
        <w:rPr>
          <w:rFonts w:ascii="黑体" w:eastAsia="黑体" w:hAnsi="黑体" w:cs="宋体" w:hint="eastAsia"/>
          <w:kern w:val="0"/>
          <w:sz w:val="32"/>
          <w:szCs w:val="32"/>
        </w:rPr>
        <w:t>五、考察体检</w:t>
      </w:r>
    </w:p>
    <w:p w:rsidR="00F549E6" w:rsidRPr="00F549E6" w:rsidRDefault="00F549E6" w:rsidP="00F549E6">
      <w:pPr>
        <w:widowControl/>
        <w:shd w:val="clear" w:color="auto" w:fill="FFFFFF"/>
        <w:spacing w:line="560" w:lineRule="exact"/>
        <w:ind w:firstLineChars="200" w:firstLine="640"/>
        <w:rPr>
          <w:rFonts w:ascii="仿宋_GB2312" w:eastAsia="仿宋_GB2312" w:hAnsi="仿宋" w:cs="宋体"/>
          <w:kern w:val="0"/>
          <w:sz w:val="32"/>
          <w:szCs w:val="32"/>
        </w:rPr>
      </w:pPr>
      <w:r w:rsidRPr="00F549E6">
        <w:rPr>
          <w:rFonts w:ascii="仿宋_GB2312" w:eastAsia="仿宋_GB2312" w:hAnsi="仿宋" w:cs="宋体" w:hint="eastAsia"/>
          <w:kern w:val="0"/>
          <w:sz w:val="32"/>
          <w:szCs w:val="32"/>
        </w:rPr>
        <w:t>招聘单位及主管部门在面试成绩合格人员中根据每个岗位招聘人数及综合成绩由高到低的顺序，按照1:1的比例确定拟参加考察</w:t>
      </w:r>
      <w:r w:rsidR="00206A20">
        <w:rPr>
          <w:rFonts w:ascii="仿宋_GB2312" w:eastAsia="仿宋_GB2312" w:hAnsi="仿宋" w:cs="宋体" w:hint="eastAsia"/>
          <w:kern w:val="0"/>
          <w:sz w:val="32"/>
          <w:szCs w:val="32"/>
        </w:rPr>
        <w:t>、体检</w:t>
      </w:r>
      <w:r w:rsidRPr="00F549E6">
        <w:rPr>
          <w:rFonts w:ascii="仿宋_GB2312" w:eastAsia="仿宋_GB2312" w:hAnsi="仿宋" w:cs="宋体" w:hint="eastAsia"/>
          <w:kern w:val="0"/>
          <w:sz w:val="32"/>
          <w:szCs w:val="32"/>
        </w:rPr>
        <w:t>人员。</w:t>
      </w:r>
    </w:p>
    <w:p w:rsidR="00952158" w:rsidRPr="00952158" w:rsidRDefault="00952158" w:rsidP="002C26A5">
      <w:pPr>
        <w:widowControl/>
        <w:shd w:val="clear" w:color="auto" w:fill="FFFFFF"/>
        <w:spacing w:line="540" w:lineRule="exact"/>
        <w:ind w:firstLineChars="200" w:firstLine="640"/>
        <w:jc w:val="left"/>
        <w:rPr>
          <w:rFonts w:ascii="黑体" w:eastAsia="黑体" w:hAnsi="黑体" w:cs="宋体"/>
          <w:kern w:val="0"/>
          <w:sz w:val="32"/>
          <w:szCs w:val="32"/>
        </w:rPr>
      </w:pPr>
      <w:r w:rsidRPr="00952158">
        <w:rPr>
          <w:rFonts w:ascii="黑体" w:eastAsia="黑体" w:hAnsi="黑体" w:cs="宋体" w:hint="eastAsia"/>
          <w:kern w:val="0"/>
          <w:sz w:val="32"/>
          <w:szCs w:val="32"/>
        </w:rPr>
        <w:t>六、其他事项</w:t>
      </w:r>
    </w:p>
    <w:p w:rsidR="003537DC" w:rsidRDefault="00952158" w:rsidP="002C26A5">
      <w:pPr>
        <w:widowControl/>
        <w:shd w:val="clear" w:color="auto" w:fill="FFFFFF"/>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3537DC" w:rsidRPr="00206A20">
        <w:rPr>
          <w:rFonts w:ascii="仿宋_GB2312" w:eastAsia="仿宋_GB2312" w:hAnsi="仿宋" w:cs="宋体"/>
          <w:kern w:val="0"/>
          <w:sz w:val="32"/>
          <w:szCs w:val="32"/>
        </w:rPr>
        <w:t>公告中其他招聘信息未变更，具体请查看2024年3月18日发布的</w:t>
      </w:r>
      <w:r w:rsidR="002C26A5" w:rsidRPr="00206A20">
        <w:rPr>
          <w:rFonts w:ascii="仿宋_GB2312" w:eastAsia="仿宋_GB2312" w:hAnsi="仿宋" w:cs="宋体" w:hint="eastAsia"/>
          <w:kern w:val="0"/>
          <w:sz w:val="32"/>
          <w:szCs w:val="32"/>
        </w:rPr>
        <w:t>《北京市部分事业单位定向招聘2024年合同期满乡村振兴协理员公告》（</w:t>
      </w:r>
      <w:hyperlink r:id="rId7" w:history="1">
        <w:r w:rsidRPr="00C5791A">
          <w:rPr>
            <w:rStyle w:val="a5"/>
            <w:rFonts w:ascii="仿宋_GB2312" w:eastAsia="仿宋_GB2312" w:hAnsi="仿宋" w:cs="宋体"/>
            <w:kern w:val="0"/>
            <w:sz w:val="32"/>
            <w:szCs w:val="32"/>
          </w:rPr>
          <w:t>https://rsj.beijing.gov.cn/xxgk/gkzp/202403/t20240326_3601153.html</w:t>
        </w:r>
      </w:hyperlink>
      <w:r w:rsidR="002C26A5" w:rsidRPr="00206A20">
        <w:rPr>
          <w:rFonts w:ascii="仿宋_GB2312" w:eastAsia="仿宋_GB2312" w:hAnsi="仿宋" w:cs="宋体" w:hint="eastAsia"/>
          <w:kern w:val="0"/>
          <w:sz w:val="32"/>
          <w:szCs w:val="32"/>
        </w:rPr>
        <w:t>）</w:t>
      </w:r>
      <w:r w:rsidR="003537DC" w:rsidRPr="00206A20">
        <w:rPr>
          <w:rFonts w:ascii="仿宋_GB2312" w:eastAsia="仿宋_GB2312" w:hAnsi="仿宋" w:cs="宋体"/>
          <w:kern w:val="0"/>
          <w:sz w:val="32"/>
          <w:szCs w:val="32"/>
        </w:rPr>
        <w:t>。</w:t>
      </w:r>
    </w:p>
    <w:p w:rsidR="00952158" w:rsidRPr="0066724A" w:rsidRDefault="00952158" w:rsidP="00952158">
      <w:pPr>
        <w:widowControl/>
        <w:shd w:val="clear" w:color="auto" w:fill="FFFFFF"/>
        <w:spacing w:line="560" w:lineRule="exact"/>
        <w:ind w:firstLine="645"/>
        <w:jc w:val="left"/>
        <w:rPr>
          <w:rFonts w:ascii="仿宋_GB2312" w:eastAsia="仿宋_GB2312" w:hAnsi="仿宋"/>
          <w:sz w:val="32"/>
          <w:szCs w:val="32"/>
        </w:rPr>
      </w:pPr>
      <w:r>
        <w:rPr>
          <w:rFonts w:ascii="仿宋_GB2312" w:eastAsia="仿宋_GB2312" w:hAnsi="仿宋" w:cs="宋体" w:hint="eastAsia"/>
          <w:kern w:val="0"/>
          <w:sz w:val="32"/>
          <w:szCs w:val="32"/>
        </w:rPr>
        <w:t>2.</w:t>
      </w:r>
      <w:r w:rsidRPr="0066724A">
        <w:rPr>
          <w:rFonts w:ascii="仿宋_GB2312" w:eastAsia="仿宋_GB2312" w:hAnsi="仿宋" w:hint="eastAsia"/>
          <w:kern w:val="0"/>
          <w:sz w:val="32"/>
          <w:szCs w:val="32"/>
        </w:rPr>
        <w:t>应聘人员</w:t>
      </w:r>
      <w:r w:rsidRPr="0066724A">
        <w:rPr>
          <w:rFonts w:ascii="仿宋_GB2312" w:eastAsia="仿宋_GB2312" w:hAnsi="仿宋" w:hint="eastAsia"/>
          <w:sz w:val="32"/>
          <w:szCs w:val="32"/>
        </w:rPr>
        <w:t>凡与用人单位负责人及负责招聘工作的相关人员有夫妻、直系血亲亲属、三代以内旁系血亲或者近姻</w:t>
      </w:r>
      <w:r w:rsidRPr="0066724A">
        <w:rPr>
          <w:rFonts w:ascii="仿宋_GB2312" w:eastAsia="仿宋_GB2312" w:hAnsi="仿宋" w:hint="eastAsia"/>
          <w:sz w:val="32"/>
          <w:szCs w:val="32"/>
        </w:rPr>
        <w:lastRenderedPageBreak/>
        <w:t>亲关系，不可应聘该单位秘书、人事、财务、纪律监察等岗位。</w:t>
      </w:r>
    </w:p>
    <w:p w:rsidR="00952158" w:rsidRPr="0066724A" w:rsidRDefault="00952158" w:rsidP="00952158">
      <w:pPr>
        <w:widowControl/>
        <w:shd w:val="clear" w:color="auto" w:fill="FFFFFF"/>
        <w:spacing w:line="560" w:lineRule="exact"/>
        <w:ind w:firstLine="645"/>
        <w:jc w:val="left"/>
        <w:rPr>
          <w:rFonts w:ascii="仿宋_GB2312" w:eastAsia="仿宋_GB2312" w:hAnsi="仿宋"/>
          <w:sz w:val="32"/>
          <w:szCs w:val="32"/>
        </w:rPr>
      </w:pPr>
      <w:r>
        <w:rPr>
          <w:rFonts w:ascii="仿宋_GB2312" w:eastAsia="仿宋_GB2312" w:hAnsi="仿宋" w:hint="eastAsia"/>
          <w:sz w:val="32"/>
          <w:szCs w:val="32"/>
        </w:rPr>
        <w:t>3.</w:t>
      </w:r>
      <w:r w:rsidRPr="0066724A">
        <w:rPr>
          <w:rFonts w:ascii="仿宋_GB2312" w:eastAsia="仿宋_GB2312" w:hAnsi="仿宋" w:hint="eastAsia"/>
          <w:sz w:val="32"/>
          <w:szCs w:val="32"/>
        </w:rPr>
        <w:t>尚未解除纪律处分或者正在接受纪律审查、刑事处罚期限未满或者涉嫌违法犯罪正在接受调查的报考者，不可参加公开招聘。</w:t>
      </w:r>
    </w:p>
    <w:p w:rsidR="00952158" w:rsidRPr="0066724A" w:rsidRDefault="00952158" w:rsidP="00952158">
      <w:pPr>
        <w:overflowPunct w:val="0"/>
        <w:autoSpaceDE w:val="0"/>
        <w:autoSpaceDN w:val="0"/>
        <w:adjustRightInd w:val="0"/>
        <w:snapToGrid w:val="0"/>
        <w:spacing w:line="560" w:lineRule="exact"/>
        <w:ind w:firstLineChars="200" w:firstLine="640"/>
        <w:jc w:val="left"/>
        <w:rPr>
          <w:rFonts w:ascii="仿宋_GB2312" w:eastAsia="仿宋_GB2312" w:hAnsi="仿宋"/>
          <w:b/>
          <w:sz w:val="32"/>
          <w:szCs w:val="32"/>
        </w:rPr>
      </w:pPr>
      <w:r>
        <w:rPr>
          <w:rFonts w:ascii="仿宋_GB2312" w:eastAsia="仿宋_GB2312" w:hAnsi="仿宋" w:hint="eastAsia"/>
          <w:sz w:val="32"/>
          <w:szCs w:val="32"/>
        </w:rPr>
        <w:t>4.</w:t>
      </w:r>
      <w:r w:rsidRPr="0066724A">
        <w:rPr>
          <w:rFonts w:ascii="仿宋_GB2312" w:eastAsia="仿宋_GB2312" w:hAnsi="仿宋" w:hint="eastAsia"/>
          <w:sz w:val="32"/>
          <w:szCs w:val="32"/>
        </w:rPr>
        <w:t>资格审查工作贯穿公开招聘全过程，应聘人员须完整提供真实、有效的个人信息以及证书、证件等相关材料。凡与报名条件不符或提供虚假信息、伪造相关材料的，一经发现，立即取消应聘资格，已办理聘用手续者取消聘用，本人承担由此产生的相应后果。</w:t>
      </w:r>
    </w:p>
    <w:p w:rsidR="00952158" w:rsidRPr="0066724A" w:rsidRDefault="00952158" w:rsidP="00952158">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5.</w:t>
      </w:r>
      <w:r w:rsidRPr="0066724A">
        <w:rPr>
          <w:rFonts w:ascii="仿宋_GB2312" w:eastAsia="仿宋_GB2312" w:hAnsi="仿宋" w:cs="宋体" w:hint="eastAsia"/>
          <w:b/>
          <w:kern w:val="0"/>
          <w:sz w:val="32"/>
          <w:szCs w:val="32"/>
        </w:rPr>
        <w:t>从报名开始到招聘工作结束，应聘人员应保持电话联系畅通，因电话联系不畅造成的后果由应聘人员本人负责。</w:t>
      </w:r>
    </w:p>
    <w:p w:rsidR="00952158" w:rsidRPr="00952158" w:rsidRDefault="00952158" w:rsidP="002C26A5">
      <w:pPr>
        <w:widowControl/>
        <w:shd w:val="clear" w:color="auto" w:fill="FFFFFF"/>
        <w:spacing w:line="540" w:lineRule="exact"/>
        <w:ind w:firstLineChars="200" w:firstLine="640"/>
        <w:jc w:val="left"/>
        <w:rPr>
          <w:rFonts w:ascii="仿宋_GB2312" w:eastAsia="仿宋_GB2312" w:hAnsi="仿宋" w:cs="宋体"/>
          <w:kern w:val="0"/>
          <w:sz w:val="32"/>
          <w:szCs w:val="32"/>
        </w:rPr>
      </w:pPr>
    </w:p>
    <w:p w:rsidR="003537DC" w:rsidRPr="003537DC" w:rsidRDefault="003537DC" w:rsidP="002C26A5">
      <w:pPr>
        <w:widowControl/>
        <w:shd w:val="clear" w:color="auto" w:fill="FFFFFF"/>
        <w:spacing w:line="540" w:lineRule="exact"/>
        <w:ind w:firstLine="480"/>
        <w:jc w:val="left"/>
        <w:rPr>
          <w:rFonts w:ascii="仿宋_GB2312" w:eastAsia="仿宋_GB2312" w:hAnsi="微软雅黑" w:cs="宋体"/>
          <w:color w:val="404040"/>
          <w:kern w:val="0"/>
          <w:sz w:val="32"/>
          <w:szCs w:val="32"/>
        </w:rPr>
      </w:pPr>
      <w:r w:rsidRPr="003537DC">
        <w:rPr>
          <w:rFonts w:ascii="仿宋_GB2312" w:eastAsia="仿宋_GB2312" w:hAnsi="微软雅黑" w:cs="宋体"/>
          <w:color w:val="404040"/>
          <w:kern w:val="0"/>
          <w:sz w:val="32"/>
          <w:szCs w:val="32"/>
        </w:rPr>
        <w:t> </w:t>
      </w:r>
    </w:p>
    <w:p w:rsidR="00F50716" w:rsidRPr="00952158" w:rsidRDefault="00F50716" w:rsidP="003537DC">
      <w:pPr>
        <w:widowControl/>
        <w:shd w:val="clear" w:color="auto" w:fill="FFFFFF"/>
        <w:spacing w:line="540" w:lineRule="exact"/>
        <w:ind w:firstLine="480"/>
        <w:jc w:val="center"/>
        <w:rPr>
          <w:rFonts w:ascii="仿宋_GB2312" w:eastAsia="仿宋_GB2312" w:hAnsi="仿宋" w:cs="宋体"/>
          <w:kern w:val="0"/>
          <w:sz w:val="32"/>
          <w:szCs w:val="32"/>
        </w:rPr>
      </w:pP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3537DC">
        <w:rPr>
          <w:rFonts w:ascii="仿宋_GB2312" w:eastAsia="仿宋_GB2312" w:hAnsi="微软雅黑" w:cs="宋体" w:hint="eastAsia"/>
          <w:color w:val="404040"/>
          <w:kern w:val="0"/>
          <w:sz w:val="32"/>
          <w:szCs w:val="32"/>
        </w:rPr>
        <w:t xml:space="preserve"> </w:t>
      </w:r>
      <w:r w:rsidRPr="003537DC">
        <w:rPr>
          <w:rFonts w:ascii="仿宋_GB2312" w:eastAsia="仿宋_GB2312" w:hAnsi="微软雅黑" w:cs="宋体" w:hint="eastAsia"/>
          <w:color w:val="404040"/>
          <w:kern w:val="0"/>
          <w:sz w:val="32"/>
          <w:szCs w:val="32"/>
        </w:rPr>
        <w:t> </w:t>
      </w:r>
      <w:r w:rsidRPr="00952158">
        <w:rPr>
          <w:rFonts w:ascii="仿宋_GB2312" w:eastAsia="仿宋_GB2312" w:hAnsi="仿宋" w:cs="宋体" w:hint="eastAsia"/>
          <w:kern w:val="0"/>
          <w:sz w:val="32"/>
          <w:szCs w:val="32"/>
        </w:rPr>
        <w:t xml:space="preserve"> 北京市</w:t>
      </w:r>
      <w:r w:rsidR="00206A20" w:rsidRPr="00952158">
        <w:rPr>
          <w:rFonts w:ascii="仿宋_GB2312" w:eastAsia="仿宋_GB2312" w:hAnsi="仿宋" w:cs="宋体" w:hint="eastAsia"/>
          <w:kern w:val="0"/>
          <w:sz w:val="32"/>
          <w:szCs w:val="32"/>
        </w:rPr>
        <w:t>海淀区</w:t>
      </w:r>
      <w:r w:rsidRPr="00952158">
        <w:rPr>
          <w:rFonts w:ascii="仿宋_GB2312" w:eastAsia="仿宋_GB2312" w:hAnsi="仿宋" w:cs="宋体" w:hint="eastAsia"/>
          <w:kern w:val="0"/>
          <w:sz w:val="32"/>
          <w:szCs w:val="32"/>
        </w:rPr>
        <w:t>人力资源和社会保障局</w:t>
      </w:r>
    </w:p>
    <w:p w:rsidR="006F7A77" w:rsidRPr="00952158" w:rsidRDefault="00F50716" w:rsidP="00952158">
      <w:pPr>
        <w:widowControl/>
        <w:shd w:val="clear" w:color="auto" w:fill="FFFFFF"/>
        <w:spacing w:line="540" w:lineRule="exact"/>
        <w:ind w:firstLine="480"/>
        <w:jc w:val="center"/>
        <w:rPr>
          <w:rFonts w:ascii="仿宋_GB2312" w:eastAsia="仿宋_GB2312" w:hAnsi="仿宋" w:cs="宋体"/>
          <w:kern w:val="0"/>
          <w:sz w:val="32"/>
          <w:szCs w:val="32"/>
        </w:rPr>
      </w:pPr>
      <w:r w:rsidRPr="00952158">
        <w:rPr>
          <w:rFonts w:ascii="仿宋_GB2312" w:eastAsia="仿宋_GB2312" w:hAnsi="仿宋" w:cs="宋体" w:hint="eastAsia"/>
          <w:kern w:val="0"/>
          <w:sz w:val="32"/>
          <w:szCs w:val="32"/>
        </w:rPr>
        <w:t> </w:t>
      </w:r>
      <w:r w:rsidRPr="00952158">
        <w:rPr>
          <w:rFonts w:ascii="仿宋_GB2312" w:eastAsia="仿宋_GB2312" w:hAnsi="仿宋" w:cs="宋体" w:hint="eastAsia"/>
          <w:kern w:val="0"/>
          <w:sz w:val="32"/>
          <w:szCs w:val="32"/>
        </w:rPr>
        <w:t xml:space="preserve"> </w:t>
      </w:r>
      <w:r w:rsidRPr="00952158">
        <w:rPr>
          <w:rFonts w:ascii="仿宋_GB2312" w:eastAsia="仿宋_GB2312" w:hAnsi="仿宋" w:cs="宋体" w:hint="eastAsia"/>
          <w:kern w:val="0"/>
          <w:sz w:val="32"/>
          <w:szCs w:val="32"/>
        </w:rPr>
        <w:t> </w:t>
      </w:r>
      <w:r w:rsidRPr="00952158">
        <w:rPr>
          <w:rFonts w:ascii="仿宋_GB2312" w:eastAsia="仿宋_GB2312" w:hAnsi="仿宋" w:cs="宋体" w:hint="eastAsia"/>
          <w:kern w:val="0"/>
          <w:sz w:val="32"/>
          <w:szCs w:val="32"/>
        </w:rPr>
        <w:t xml:space="preserve"> </w:t>
      </w:r>
      <w:r w:rsidRPr="00952158">
        <w:rPr>
          <w:rFonts w:ascii="仿宋_GB2312" w:eastAsia="仿宋_GB2312" w:hAnsi="仿宋" w:cs="宋体" w:hint="eastAsia"/>
          <w:kern w:val="0"/>
          <w:sz w:val="32"/>
          <w:szCs w:val="32"/>
        </w:rPr>
        <w:t> </w:t>
      </w:r>
      <w:r w:rsidRPr="00952158">
        <w:rPr>
          <w:rFonts w:ascii="仿宋_GB2312" w:eastAsia="仿宋_GB2312" w:hAnsi="仿宋" w:cs="宋体" w:hint="eastAsia"/>
          <w:kern w:val="0"/>
          <w:sz w:val="32"/>
          <w:szCs w:val="32"/>
        </w:rPr>
        <w:t xml:space="preserve"> </w:t>
      </w:r>
      <w:r w:rsidRPr="00952158">
        <w:rPr>
          <w:rFonts w:ascii="仿宋_GB2312" w:eastAsia="仿宋_GB2312" w:hAnsi="仿宋" w:cs="宋体" w:hint="eastAsia"/>
          <w:kern w:val="0"/>
          <w:sz w:val="32"/>
          <w:szCs w:val="32"/>
        </w:rPr>
        <w:t> </w:t>
      </w:r>
      <w:r w:rsidRPr="00952158">
        <w:rPr>
          <w:rFonts w:ascii="仿宋_GB2312" w:eastAsia="仿宋_GB2312" w:hAnsi="仿宋" w:cs="宋体" w:hint="eastAsia"/>
          <w:kern w:val="0"/>
          <w:sz w:val="32"/>
          <w:szCs w:val="32"/>
        </w:rPr>
        <w:t xml:space="preserve"> </w:t>
      </w:r>
      <w:r w:rsidRPr="00952158">
        <w:rPr>
          <w:rFonts w:ascii="仿宋_GB2312" w:eastAsia="仿宋_GB2312" w:hAnsi="仿宋" w:cs="宋体" w:hint="eastAsia"/>
          <w:kern w:val="0"/>
          <w:sz w:val="32"/>
          <w:szCs w:val="32"/>
        </w:rPr>
        <w:t> </w:t>
      </w:r>
      <w:r w:rsidRPr="00952158">
        <w:rPr>
          <w:rFonts w:ascii="仿宋_GB2312" w:eastAsia="仿宋_GB2312" w:hAnsi="仿宋" w:cs="宋体" w:hint="eastAsia"/>
          <w:kern w:val="0"/>
          <w:sz w:val="32"/>
          <w:szCs w:val="32"/>
        </w:rPr>
        <w:t xml:space="preserve"> 2024年3月2</w:t>
      </w:r>
      <w:r w:rsidR="00206A20" w:rsidRPr="00952158">
        <w:rPr>
          <w:rFonts w:ascii="仿宋_GB2312" w:eastAsia="仿宋_GB2312" w:hAnsi="仿宋" w:cs="宋体" w:hint="eastAsia"/>
          <w:kern w:val="0"/>
          <w:sz w:val="32"/>
          <w:szCs w:val="32"/>
        </w:rPr>
        <w:t>8</w:t>
      </w:r>
      <w:r w:rsidRPr="00952158">
        <w:rPr>
          <w:rFonts w:ascii="仿宋_GB2312" w:eastAsia="仿宋_GB2312" w:hAnsi="仿宋" w:cs="宋体" w:hint="eastAsia"/>
          <w:kern w:val="0"/>
          <w:sz w:val="32"/>
          <w:szCs w:val="32"/>
        </w:rPr>
        <w:t>日</w:t>
      </w:r>
    </w:p>
    <w:sectPr w:rsidR="006F7A77" w:rsidRPr="009521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70" w:rsidRDefault="00A47470" w:rsidP="00F50716">
      <w:r>
        <w:separator/>
      </w:r>
    </w:p>
  </w:endnote>
  <w:endnote w:type="continuationSeparator" w:id="0">
    <w:p w:rsidR="00A47470" w:rsidRDefault="00A47470" w:rsidP="00F5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70" w:rsidRDefault="00A47470" w:rsidP="00F50716">
      <w:r>
        <w:separator/>
      </w:r>
    </w:p>
  </w:footnote>
  <w:footnote w:type="continuationSeparator" w:id="0">
    <w:p w:rsidR="00A47470" w:rsidRDefault="00A47470" w:rsidP="00F5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43"/>
    <w:rsid w:val="00123852"/>
    <w:rsid w:val="00206A20"/>
    <w:rsid w:val="0023098B"/>
    <w:rsid w:val="00266073"/>
    <w:rsid w:val="002C26A5"/>
    <w:rsid w:val="003537DC"/>
    <w:rsid w:val="003825C4"/>
    <w:rsid w:val="00415F00"/>
    <w:rsid w:val="00513F27"/>
    <w:rsid w:val="00596051"/>
    <w:rsid w:val="00686EE9"/>
    <w:rsid w:val="006F7A77"/>
    <w:rsid w:val="00952158"/>
    <w:rsid w:val="00A03743"/>
    <w:rsid w:val="00A47470"/>
    <w:rsid w:val="00AC1D45"/>
    <w:rsid w:val="00B258D1"/>
    <w:rsid w:val="00BE0BF5"/>
    <w:rsid w:val="00C47871"/>
    <w:rsid w:val="00D2129C"/>
    <w:rsid w:val="00E27E53"/>
    <w:rsid w:val="00F50716"/>
    <w:rsid w:val="00F5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716"/>
    <w:rPr>
      <w:sz w:val="18"/>
      <w:szCs w:val="18"/>
    </w:rPr>
  </w:style>
  <w:style w:type="paragraph" w:styleId="a4">
    <w:name w:val="footer"/>
    <w:basedOn w:val="a"/>
    <w:link w:val="Char0"/>
    <w:uiPriority w:val="99"/>
    <w:unhideWhenUsed/>
    <w:rsid w:val="00F50716"/>
    <w:pPr>
      <w:tabs>
        <w:tab w:val="center" w:pos="4153"/>
        <w:tab w:val="right" w:pos="8306"/>
      </w:tabs>
      <w:snapToGrid w:val="0"/>
      <w:jc w:val="left"/>
    </w:pPr>
    <w:rPr>
      <w:sz w:val="18"/>
      <w:szCs w:val="18"/>
    </w:rPr>
  </w:style>
  <w:style w:type="character" w:customStyle="1" w:styleId="Char0">
    <w:name w:val="页脚 Char"/>
    <w:basedOn w:val="a0"/>
    <w:link w:val="a4"/>
    <w:uiPriority w:val="99"/>
    <w:rsid w:val="00F50716"/>
    <w:rPr>
      <w:sz w:val="18"/>
      <w:szCs w:val="18"/>
    </w:rPr>
  </w:style>
  <w:style w:type="character" w:styleId="a5">
    <w:name w:val="Hyperlink"/>
    <w:basedOn w:val="a0"/>
    <w:uiPriority w:val="99"/>
    <w:unhideWhenUsed/>
    <w:rsid w:val="00952158"/>
    <w:rPr>
      <w:color w:val="0000FF" w:themeColor="hyperlink"/>
      <w:u w:val="single"/>
    </w:rPr>
  </w:style>
  <w:style w:type="paragraph" w:styleId="a6">
    <w:name w:val="Balloon Text"/>
    <w:basedOn w:val="a"/>
    <w:link w:val="Char1"/>
    <w:uiPriority w:val="99"/>
    <w:semiHidden/>
    <w:unhideWhenUsed/>
    <w:rsid w:val="00952158"/>
    <w:rPr>
      <w:sz w:val="18"/>
      <w:szCs w:val="18"/>
    </w:rPr>
  </w:style>
  <w:style w:type="character" w:customStyle="1" w:styleId="Char1">
    <w:name w:val="批注框文本 Char"/>
    <w:basedOn w:val="a0"/>
    <w:link w:val="a6"/>
    <w:uiPriority w:val="99"/>
    <w:semiHidden/>
    <w:rsid w:val="00952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716"/>
    <w:rPr>
      <w:sz w:val="18"/>
      <w:szCs w:val="18"/>
    </w:rPr>
  </w:style>
  <w:style w:type="paragraph" w:styleId="a4">
    <w:name w:val="footer"/>
    <w:basedOn w:val="a"/>
    <w:link w:val="Char0"/>
    <w:uiPriority w:val="99"/>
    <w:unhideWhenUsed/>
    <w:rsid w:val="00F50716"/>
    <w:pPr>
      <w:tabs>
        <w:tab w:val="center" w:pos="4153"/>
        <w:tab w:val="right" w:pos="8306"/>
      </w:tabs>
      <w:snapToGrid w:val="0"/>
      <w:jc w:val="left"/>
    </w:pPr>
    <w:rPr>
      <w:sz w:val="18"/>
      <w:szCs w:val="18"/>
    </w:rPr>
  </w:style>
  <w:style w:type="character" w:customStyle="1" w:styleId="Char0">
    <w:name w:val="页脚 Char"/>
    <w:basedOn w:val="a0"/>
    <w:link w:val="a4"/>
    <w:uiPriority w:val="99"/>
    <w:rsid w:val="00F50716"/>
    <w:rPr>
      <w:sz w:val="18"/>
      <w:szCs w:val="18"/>
    </w:rPr>
  </w:style>
  <w:style w:type="character" w:styleId="a5">
    <w:name w:val="Hyperlink"/>
    <w:basedOn w:val="a0"/>
    <w:uiPriority w:val="99"/>
    <w:unhideWhenUsed/>
    <w:rsid w:val="00952158"/>
    <w:rPr>
      <w:color w:val="0000FF" w:themeColor="hyperlink"/>
      <w:u w:val="single"/>
    </w:rPr>
  </w:style>
  <w:style w:type="paragraph" w:styleId="a6">
    <w:name w:val="Balloon Text"/>
    <w:basedOn w:val="a"/>
    <w:link w:val="Char1"/>
    <w:uiPriority w:val="99"/>
    <w:semiHidden/>
    <w:unhideWhenUsed/>
    <w:rsid w:val="00952158"/>
    <w:rPr>
      <w:sz w:val="18"/>
      <w:szCs w:val="18"/>
    </w:rPr>
  </w:style>
  <w:style w:type="character" w:customStyle="1" w:styleId="Char1">
    <w:name w:val="批注框文本 Char"/>
    <w:basedOn w:val="a0"/>
    <w:link w:val="a6"/>
    <w:uiPriority w:val="99"/>
    <w:semiHidden/>
    <w:rsid w:val="00952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1117">
      <w:bodyDiv w:val="1"/>
      <w:marLeft w:val="0"/>
      <w:marRight w:val="0"/>
      <w:marTop w:val="0"/>
      <w:marBottom w:val="0"/>
      <w:divBdr>
        <w:top w:val="none" w:sz="0" w:space="0" w:color="auto"/>
        <w:left w:val="none" w:sz="0" w:space="0" w:color="auto"/>
        <w:bottom w:val="none" w:sz="0" w:space="0" w:color="auto"/>
        <w:right w:val="none" w:sz="0" w:space="0" w:color="auto"/>
      </w:divBdr>
      <w:divsChild>
        <w:div w:id="1754861901">
          <w:marLeft w:val="0"/>
          <w:marRight w:val="0"/>
          <w:marTop w:val="0"/>
          <w:marBottom w:val="0"/>
          <w:divBdr>
            <w:top w:val="none" w:sz="0" w:space="0" w:color="auto"/>
            <w:left w:val="none" w:sz="0" w:space="0" w:color="auto"/>
            <w:bottom w:val="none" w:sz="0" w:space="0" w:color="auto"/>
            <w:right w:val="none" w:sz="0" w:space="0" w:color="auto"/>
          </w:divBdr>
          <w:divsChild>
            <w:div w:id="649015312">
              <w:marLeft w:val="0"/>
              <w:marRight w:val="0"/>
              <w:marTop w:val="0"/>
              <w:marBottom w:val="0"/>
              <w:divBdr>
                <w:top w:val="none" w:sz="0" w:space="0" w:color="auto"/>
                <w:left w:val="none" w:sz="0" w:space="0" w:color="auto"/>
                <w:bottom w:val="double" w:sz="6" w:space="8" w:color="CCCCCC"/>
                <w:right w:val="none" w:sz="0" w:space="0" w:color="auto"/>
              </w:divBdr>
              <w:divsChild>
                <w:div w:id="18696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95">
          <w:marLeft w:val="0"/>
          <w:marRight w:val="0"/>
          <w:marTop w:val="0"/>
          <w:marBottom w:val="0"/>
          <w:divBdr>
            <w:top w:val="none" w:sz="0" w:space="0" w:color="auto"/>
            <w:left w:val="none" w:sz="0" w:space="0" w:color="auto"/>
            <w:bottom w:val="none" w:sz="0" w:space="0" w:color="auto"/>
            <w:right w:val="none" w:sz="0" w:space="0" w:color="auto"/>
          </w:divBdr>
          <w:divsChild>
            <w:div w:id="8351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2865">
      <w:bodyDiv w:val="1"/>
      <w:marLeft w:val="0"/>
      <w:marRight w:val="0"/>
      <w:marTop w:val="0"/>
      <w:marBottom w:val="0"/>
      <w:divBdr>
        <w:top w:val="none" w:sz="0" w:space="0" w:color="auto"/>
        <w:left w:val="none" w:sz="0" w:space="0" w:color="auto"/>
        <w:bottom w:val="none" w:sz="0" w:space="0" w:color="auto"/>
        <w:right w:val="none" w:sz="0" w:space="0" w:color="auto"/>
      </w:divBdr>
      <w:divsChild>
        <w:div w:id="2025941133">
          <w:marLeft w:val="0"/>
          <w:marRight w:val="0"/>
          <w:marTop w:val="0"/>
          <w:marBottom w:val="0"/>
          <w:divBdr>
            <w:top w:val="none" w:sz="0" w:space="0" w:color="auto"/>
            <w:left w:val="none" w:sz="0" w:space="0" w:color="auto"/>
            <w:bottom w:val="none" w:sz="0" w:space="0" w:color="auto"/>
            <w:right w:val="none" w:sz="0" w:space="0" w:color="auto"/>
          </w:divBdr>
        </w:div>
        <w:div w:id="53322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sj.beijing.gov.cn/xxgk/gkzp/202403/t20240326_360115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张婧怡</cp:lastModifiedBy>
  <cp:revision>7</cp:revision>
  <cp:lastPrinted>2024-03-28T02:47:00Z</cp:lastPrinted>
  <dcterms:created xsi:type="dcterms:W3CDTF">2024-03-26T03:13:00Z</dcterms:created>
  <dcterms:modified xsi:type="dcterms:W3CDTF">2024-03-28T06:26:00Z</dcterms:modified>
</cp:coreProperties>
</file>